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83DC8" w14:textId="77777777" w:rsidR="008B39DF" w:rsidRDefault="008B39DF" w:rsidP="00C87A73">
      <w:pPr>
        <w:pStyle w:val="Nagwek1"/>
        <w:jc w:val="left"/>
        <w:rPr>
          <w:lang w:val="en-US"/>
        </w:rPr>
      </w:pPr>
    </w:p>
    <w:p w14:paraId="26A7512D" w14:textId="29FF8B3F" w:rsidR="0051444E" w:rsidRPr="00C87A73" w:rsidRDefault="0051444E" w:rsidP="00C87A73">
      <w:pPr>
        <w:pStyle w:val="Nagwek1"/>
        <w:rPr>
          <w:rStyle w:val="Nagwek2Znak"/>
        </w:rPr>
      </w:pPr>
      <w:r w:rsidRPr="00C87A73">
        <w:t>SPRAWOZDANIE</w:t>
      </w:r>
      <w:r w:rsidR="003D3E25" w:rsidRPr="00C87A73">
        <w:t xml:space="preserve"> </w:t>
      </w:r>
      <w:r w:rsidRPr="00C87A73">
        <w:t>KOŃCOWE</w:t>
      </w:r>
      <w:r w:rsidR="00C87A73">
        <w:t xml:space="preserve"> </w:t>
      </w:r>
      <w:r w:rsidR="00C87A73">
        <w:br/>
      </w:r>
      <w:r w:rsidRPr="00C87A73">
        <w:rPr>
          <w:rStyle w:val="Nagwek2Znak"/>
        </w:rPr>
        <w:t xml:space="preserve">z realizacji Programu ochrony powietrza dla strefy miasto Rzeszów – z uwagi na stwierdzone przekroczenia poziomu dopuszczalnego pyłu zawieszonego PM10 i poziomu dopuszczalnego pyłu zawieszonego PM2,5 wraz z rozszerzeniem związanym z osiągnięciem krajowego celu redukcji narażenia i z uwzględnieniem poziomu docelowego </w:t>
      </w:r>
      <w:proofErr w:type="spellStart"/>
      <w:r w:rsidRPr="00C87A73">
        <w:rPr>
          <w:rStyle w:val="Nagwek2Znak"/>
        </w:rPr>
        <w:t>benzo</w:t>
      </w:r>
      <w:proofErr w:type="spellEnd"/>
      <w:r w:rsidRPr="00C87A73">
        <w:rPr>
          <w:rStyle w:val="Nagwek2Znak"/>
        </w:rPr>
        <w:t>(a)</w:t>
      </w:r>
      <w:proofErr w:type="spellStart"/>
      <w:r w:rsidRPr="00C87A73">
        <w:rPr>
          <w:rStyle w:val="Nagwek2Znak"/>
        </w:rPr>
        <w:t>pirenu</w:t>
      </w:r>
      <w:proofErr w:type="spellEnd"/>
      <w:r w:rsidRPr="00C87A73">
        <w:rPr>
          <w:rStyle w:val="Nagwek2Znak"/>
        </w:rPr>
        <w:t xml:space="preserve"> oraz z Planem Działań Krótkoterminowych</w:t>
      </w:r>
    </w:p>
    <w:p w14:paraId="7BE1F107" w14:textId="77777777" w:rsidR="0051444E" w:rsidRPr="0051444E" w:rsidRDefault="0051444E" w:rsidP="002C177D">
      <w:pPr>
        <w:spacing w:after="160" w:line="259" w:lineRule="auto"/>
        <w:rPr>
          <w:rFonts w:eastAsia="Arial" w:cs="Arial"/>
          <w:szCs w:val="20"/>
          <w:lang w:val="en-US"/>
        </w:rPr>
      </w:pPr>
    </w:p>
    <w:tbl>
      <w:tblPr>
        <w:tblW w:w="5020" w:type="pct"/>
        <w:tblBorders>
          <w:top w:val="single" w:sz="4" w:space="0" w:color="555555"/>
          <w:left w:val="single" w:sz="4" w:space="0" w:color="555555"/>
          <w:bottom w:val="single" w:sz="4" w:space="0" w:color="555555"/>
          <w:right w:val="single" w:sz="4" w:space="0" w:color="555555"/>
          <w:insideH w:val="single" w:sz="4" w:space="0" w:color="555555"/>
          <w:insideV w:val="single" w:sz="4" w:space="0" w:color="555555"/>
        </w:tblBorders>
        <w:tblLayout w:type="fixed"/>
        <w:tblCellMar>
          <w:left w:w="10" w:type="dxa"/>
          <w:right w:w="10" w:type="dxa"/>
        </w:tblCellMar>
        <w:tblLook w:val="0000" w:firstRow="0" w:lastRow="0" w:firstColumn="0" w:lastColumn="0" w:noHBand="0" w:noVBand="0"/>
        <w:tblCaption w:val="Sprawozdanie końcowe z realizacji programu ochrony powietrza dla strefy miasto Rzeszów"/>
        <w:tblDescription w:val="Tabela zawiera informacje ogólne z realizacji Programu ochrony powietrza dla strefy miasto Rzeszów za lata 2021-2023. Tabela zawiera scalone i zagnieżdżone komórki. "/>
      </w:tblPr>
      <w:tblGrid>
        <w:gridCol w:w="578"/>
        <w:gridCol w:w="3693"/>
        <w:gridCol w:w="4825"/>
      </w:tblGrid>
      <w:tr w:rsidR="0051444E" w:rsidRPr="002C177D" w14:paraId="66F1CB0C" w14:textId="77777777" w:rsidTr="006B6872">
        <w:tc>
          <w:tcPr>
            <w:tcW w:w="5000" w:type="pct"/>
            <w:gridSpan w:val="3"/>
            <w:shd w:val="clear" w:color="auto" w:fill="auto"/>
            <w:noWrap/>
          </w:tcPr>
          <w:p w14:paraId="25E896E6" w14:textId="77777777" w:rsidR="0051444E" w:rsidRPr="00256FD5" w:rsidRDefault="0051444E" w:rsidP="00256FD5">
            <w:pPr>
              <w:rPr>
                <w:rFonts w:eastAsia="Arial"/>
                <w:szCs w:val="20"/>
                <w:lang w:val="en-US"/>
              </w:rPr>
            </w:pPr>
            <w:r w:rsidRPr="00256FD5">
              <w:rPr>
                <w:rFonts w:eastAsia="Arial"/>
                <w:szCs w:val="20"/>
                <w:lang w:val="en-US"/>
              </w:rPr>
              <w:t xml:space="preserve">I. </w:t>
            </w:r>
            <w:proofErr w:type="spellStart"/>
            <w:r w:rsidRPr="00256FD5">
              <w:rPr>
                <w:rFonts w:eastAsia="Arial"/>
                <w:szCs w:val="20"/>
                <w:lang w:val="en-US"/>
              </w:rPr>
              <w:t>Informacja</w:t>
            </w:r>
            <w:proofErr w:type="spellEnd"/>
            <w:r w:rsidRPr="00256FD5">
              <w:rPr>
                <w:rFonts w:eastAsia="Arial"/>
                <w:szCs w:val="20"/>
                <w:lang w:val="en-US"/>
              </w:rPr>
              <w:t xml:space="preserve"> </w:t>
            </w:r>
            <w:proofErr w:type="spellStart"/>
            <w:r w:rsidRPr="00256FD5">
              <w:rPr>
                <w:rFonts w:eastAsia="Arial"/>
                <w:szCs w:val="20"/>
                <w:lang w:val="en-US"/>
              </w:rPr>
              <w:t>ogólna</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temat</w:t>
            </w:r>
            <w:proofErr w:type="spellEnd"/>
            <w:r w:rsidRPr="00256FD5">
              <w:rPr>
                <w:rFonts w:eastAsia="Arial"/>
                <w:szCs w:val="20"/>
                <w:lang w:val="en-US"/>
              </w:rPr>
              <w:t xml:space="preserve"> </w:t>
            </w:r>
            <w:proofErr w:type="spellStart"/>
            <w:r w:rsidRPr="00256FD5">
              <w:rPr>
                <w:rFonts w:eastAsia="Arial"/>
                <w:szCs w:val="20"/>
                <w:lang w:val="en-US"/>
              </w:rPr>
              <w:t>sprawozdania</w:t>
            </w:r>
            <w:proofErr w:type="spellEnd"/>
            <w:r w:rsidRPr="00256FD5">
              <w:rPr>
                <w:rFonts w:eastAsia="Arial"/>
                <w:szCs w:val="20"/>
                <w:lang w:val="en-US"/>
              </w:rPr>
              <w:t xml:space="preserve"> </w:t>
            </w:r>
            <w:proofErr w:type="spellStart"/>
            <w:r w:rsidRPr="00256FD5">
              <w:rPr>
                <w:rFonts w:eastAsia="Arial"/>
                <w:szCs w:val="20"/>
                <w:lang w:val="en-US"/>
              </w:rPr>
              <w:t>końcowego</w:t>
            </w:r>
            <w:proofErr w:type="spellEnd"/>
            <w:r w:rsidRPr="00256FD5">
              <w:rPr>
                <w:rFonts w:eastAsia="Arial"/>
                <w:szCs w:val="20"/>
                <w:lang w:val="en-US"/>
              </w:rPr>
              <w:t xml:space="preserve"> z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t>
            </w:r>
            <w:proofErr w:type="spellStart"/>
            <w:r w:rsidRPr="00256FD5">
              <w:rPr>
                <w:rFonts w:eastAsia="Arial"/>
                <w:szCs w:val="20"/>
                <w:lang w:val="en-US"/>
              </w:rPr>
              <w:t>ochrony</w:t>
            </w:r>
            <w:proofErr w:type="spellEnd"/>
            <w:r w:rsidRPr="00256FD5">
              <w:rPr>
                <w:rFonts w:eastAsia="Arial"/>
                <w:szCs w:val="20"/>
                <w:lang w:val="en-US"/>
              </w:rPr>
              <w:t xml:space="preserve"> </w:t>
            </w:r>
            <w:proofErr w:type="spellStart"/>
            <w:r w:rsidRPr="00256FD5">
              <w:rPr>
                <w:rFonts w:eastAsia="Arial"/>
                <w:szCs w:val="20"/>
                <w:lang w:val="en-US"/>
              </w:rPr>
              <w:t>powietrza</w:t>
            </w:r>
            <w:proofErr w:type="spellEnd"/>
          </w:p>
        </w:tc>
      </w:tr>
      <w:tr w:rsidR="0051444E" w:rsidRPr="002C177D" w14:paraId="0CDF77C2" w14:textId="77777777" w:rsidTr="006B6872">
        <w:trPr>
          <w:trHeight w:val="273"/>
        </w:trPr>
        <w:tc>
          <w:tcPr>
            <w:tcW w:w="318" w:type="pct"/>
            <w:shd w:val="clear" w:color="auto" w:fill="auto"/>
            <w:noWrap/>
          </w:tcPr>
          <w:p w14:paraId="65076EDD" w14:textId="77777777" w:rsidR="0051444E" w:rsidRPr="00256FD5" w:rsidRDefault="0051444E" w:rsidP="00256FD5">
            <w:pPr>
              <w:rPr>
                <w:rFonts w:eastAsia="Arial"/>
                <w:szCs w:val="20"/>
                <w:lang w:val="en-US"/>
              </w:rPr>
            </w:pPr>
            <w:proofErr w:type="spellStart"/>
            <w:r w:rsidRPr="00256FD5">
              <w:rPr>
                <w:rFonts w:eastAsia="Arial"/>
                <w:szCs w:val="20"/>
                <w:lang w:val="en-US"/>
              </w:rPr>
              <w:t>Lp</w:t>
            </w:r>
            <w:proofErr w:type="spellEnd"/>
            <w:r w:rsidRPr="00256FD5">
              <w:rPr>
                <w:rFonts w:eastAsia="Arial"/>
                <w:szCs w:val="20"/>
                <w:lang w:val="en-US"/>
              </w:rPr>
              <w:t>.</w:t>
            </w:r>
          </w:p>
        </w:tc>
        <w:tc>
          <w:tcPr>
            <w:tcW w:w="2030" w:type="pct"/>
            <w:shd w:val="clear" w:color="auto" w:fill="auto"/>
            <w:noWrap/>
          </w:tcPr>
          <w:p w14:paraId="6934F684" w14:textId="77777777" w:rsidR="0051444E" w:rsidRPr="00256FD5" w:rsidRDefault="0051444E" w:rsidP="00256FD5">
            <w:pPr>
              <w:rPr>
                <w:rFonts w:eastAsia="Arial"/>
                <w:szCs w:val="20"/>
                <w:lang w:val="en-US"/>
              </w:rPr>
            </w:pPr>
            <w:proofErr w:type="spellStart"/>
            <w:r w:rsidRPr="00256FD5">
              <w:rPr>
                <w:rFonts w:eastAsia="Arial"/>
                <w:szCs w:val="20"/>
                <w:lang w:val="en-US"/>
              </w:rPr>
              <w:t>Zawartość</w:t>
            </w:r>
            <w:proofErr w:type="spellEnd"/>
          </w:p>
        </w:tc>
        <w:tc>
          <w:tcPr>
            <w:tcW w:w="2653" w:type="pct"/>
            <w:shd w:val="clear" w:color="auto" w:fill="auto"/>
            <w:noWrap/>
          </w:tcPr>
          <w:p w14:paraId="2FE204D0" w14:textId="77777777" w:rsidR="0051444E" w:rsidRPr="00256FD5" w:rsidRDefault="0051444E" w:rsidP="00256FD5">
            <w:pPr>
              <w:rPr>
                <w:rFonts w:eastAsia="Arial"/>
                <w:szCs w:val="20"/>
                <w:lang w:val="en-US"/>
              </w:rPr>
            </w:pPr>
            <w:proofErr w:type="spellStart"/>
            <w:r w:rsidRPr="00256FD5">
              <w:rPr>
                <w:rFonts w:eastAsia="Arial"/>
                <w:szCs w:val="20"/>
                <w:lang w:val="en-US"/>
              </w:rPr>
              <w:t>Odpowiedź</w:t>
            </w:r>
            <w:proofErr w:type="spellEnd"/>
          </w:p>
        </w:tc>
      </w:tr>
      <w:tr w:rsidR="0051444E" w:rsidRPr="002C177D" w14:paraId="032F3A8B" w14:textId="77777777" w:rsidTr="006B6872">
        <w:tc>
          <w:tcPr>
            <w:tcW w:w="318" w:type="pct"/>
            <w:shd w:val="clear" w:color="auto" w:fill="auto"/>
            <w:noWrap/>
          </w:tcPr>
          <w:p w14:paraId="7401F8EF" w14:textId="77777777" w:rsidR="0051444E" w:rsidRPr="00256FD5" w:rsidRDefault="0051444E" w:rsidP="00256FD5">
            <w:pPr>
              <w:rPr>
                <w:rFonts w:eastAsia="Arial"/>
                <w:szCs w:val="20"/>
                <w:lang w:val="en-US"/>
              </w:rPr>
            </w:pPr>
            <w:r w:rsidRPr="00256FD5">
              <w:rPr>
                <w:rFonts w:eastAsia="Arial"/>
                <w:szCs w:val="20"/>
                <w:lang w:val="en-US"/>
              </w:rPr>
              <w:t>1.</w:t>
            </w:r>
          </w:p>
        </w:tc>
        <w:tc>
          <w:tcPr>
            <w:tcW w:w="2030" w:type="pct"/>
            <w:shd w:val="clear" w:color="auto" w:fill="auto"/>
            <w:noWrap/>
          </w:tcPr>
          <w:p w14:paraId="0AB7D027" w14:textId="77777777" w:rsidR="0051444E" w:rsidRPr="00256FD5" w:rsidRDefault="0051444E" w:rsidP="00256FD5">
            <w:pPr>
              <w:rPr>
                <w:rFonts w:eastAsia="Arial"/>
                <w:szCs w:val="20"/>
                <w:lang w:val="en-US"/>
              </w:rPr>
            </w:pPr>
            <w:proofErr w:type="spellStart"/>
            <w:r w:rsidRPr="00256FD5">
              <w:rPr>
                <w:rFonts w:eastAsia="Arial"/>
                <w:szCs w:val="20"/>
                <w:lang w:val="en-US"/>
              </w:rPr>
              <w:t>Rok</w:t>
            </w:r>
            <w:proofErr w:type="spellEnd"/>
            <w:r w:rsidRPr="00256FD5">
              <w:rPr>
                <w:rFonts w:eastAsia="Arial"/>
                <w:szCs w:val="20"/>
                <w:lang w:val="en-US"/>
              </w:rPr>
              <w:t xml:space="preserve"> </w:t>
            </w:r>
            <w:proofErr w:type="spellStart"/>
            <w:r w:rsidRPr="00256FD5">
              <w:rPr>
                <w:rFonts w:eastAsia="Arial"/>
                <w:szCs w:val="20"/>
                <w:lang w:val="en-US"/>
              </w:rPr>
              <w:t>referencyjny</w:t>
            </w:r>
            <w:proofErr w:type="spellEnd"/>
          </w:p>
        </w:tc>
        <w:tc>
          <w:tcPr>
            <w:tcW w:w="2653" w:type="pct"/>
            <w:shd w:val="clear" w:color="auto" w:fill="auto"/>
            <w:noWrap/>
          </w:tcPr>
          <w:p w14:paraId="48B92E3A" w14:textId="77777777" w:rsidR="0051444E" w:rsidRPr="00256FD5" w:rsidRDefault="0051444E" w:rsidP="00256FD5">
            <w:pPr>
              <w:rPr>
                <w:rFonts w:eastAsia="Arial"/>
                <w:szCs w:val="20"/>
                <w:lang w:val="en-US"/>
              </w:rPr>
            </w:pPr>
            <w:r w:rsidRPr="00256FD5">
              <w:rPr>
                <w:rFonts w:eastAsia="Arial"/>
                <w:szCs w:val="20"/>
                <w:lang w:val="en-US"/>
              </w:rPr>
              <w:t>2023</w:t>
            </w:r>
          </w:p>
        </w:tc>
      </w:tr>
      <w:tr w:rsidR="0051444E" w:rsidRPr="002C177D" w14:paraId="76B101DA" w14:textId="77777777" w:rsidTr="006B6872">
        <w:tc>
          <w:tcPr>
            <w:tcW w:w="318" w:type="pct"/>
            <w:shd w:val="clear" w:color="auto" w:fill="auto"/>
            <w:noWrap/>
          </w:tcPr>
          <w:p w14:paraId="45E5A74F" w14:textId="77777777" w:rsidR="0051444E" w:rsidRPr="00256FD5" w:rsidRDefault="0051444E" w:rsidP="00256FD5">
            <w:pPr>
              <w:rPr>
                <w:rFonts w:eastAsia="Arial"/>
                <w:szCs w:val="20"/>
                <w:lang w:val="en-US"/>
              </w:rPr>
            </w:pPr>
            <w:r w:rsidRPr="00256FD5">
              <w:rPr>
                <w:rFonts w:eastAsia="Arial"/>
                <w:szCs w:val="20"/>
                <w:lang w:val="en-US"/>
              </w:rPr>
              <w:t>2.</w:t>
            </w:r>
          </w:p>
        </w:tc>
        <w:tc>
          <w:tcPr>
            <w:tcW w:w="2030" w:type="pct"/>
            <w:shd w:val="clear" w:color="auto" w:fill="auto"/>
            <w:noWrap/>
          </w:tcPr>
          <w:p w14:paraId="1650601D" w14:textId="77777777" w:rsidR="0051444E" w:rsidRPr="00256FD5" w:rsidRDefault="0051444E" w:rsidP="00256FD5">
            <w:pPr>
              <w:rPr>
                <w:rFonts w:eastAsia="Arial"/>
                <w:szCs w:val="20"/>
                <w:lang w:val="en-US"/>
              </w:rPr>
            </w:pPr>
            <w:proofErr w:type="spellStart"/>
            <w:r w:rsidRPr="00256FD5">
              <w:rPr>
                <w:rFonts w:eastAsia="Arial"/>
                <w:szCs w:val="20"/>
                <w:lang w:val="en-US"/>
              </w:rPr>
              <w:t>Województwo</w:t>
            </w:r>
            <w:proofErr w:type="spellEnd"/>
          </w:p>
        </w:tc>
        <w:tc>
          <w:tcPr>
            <w:tcW w:w="2653" w:type="pct"/>
            <w:shd w:val="clear" w:color="auto" w:fill="auto"/>
            <w:noWrap/>
          </w:tcPr>
          <w:p w14:paraId="2483FDEC" w14:textId="77777777" w:rsidR="0051444E" w:rsidRPr="00256FD5" w:rsidRDefault="0051444E" w:rsidP="00256FD5">
            <w:pPr>
              <w:rPr>
                <w:rFonts w:eastAsia="Arial"/>
                <w:szCs w:val="20"/>
                <w:lang w:val="en-US"/>
              </w:rPr>
            </w:pPr>
            <w:proofErr w:type="spellStart"/>
            <w:r w:rsidRPr="00256FD5">
              <w:rPr>
                <w:rFonts w:eastAsia="Arial"/>
                <w:szCs w:val="20"/>
                <w:lang w:val="en-US"/>
              </w:rPr>
              <w:t>podkarpackie</w:t>
            </w:r>
            <w:proofErr w:type="spellEnd"/>
          </w:p>
        </w:tc>
      </w:tr>
      <w:tr w:rsidR="0051444E" w:rsidRPr="002C177D" w14:paraId="5154FE4B" w14:textId="77777777" w:rsidTr="006B6872">
        <w:tc>
          <w:tcPr>
            <w:tcW w:w="318" w:type="pct"/>
            <w:shd w:val="clear" w:color="auto" w:fill="auto"/>
            <w:noWrap/>
          </w:tcPr>
          <w:p w14:paraId="7FA0EE18" w14:textId="77777777" w:rsidR="0051444E" w:rsidRPr="00256FD5" w:rsidRDefault="0051444E" w:rsidP="00256FD5">
            <w:pPr>
              <w:rPr>
                <w:rFonts w:eastAsia="Arial"/>
                <w:szCs w:val="20"/>
                <w:lang w:val="en-US"/>
              </w:rPr>
            </w:pPr>
            <w:r w:rsidRPr="00256FD5">
              <w:rPr>
                <w:rFonts w:eastAsia="Arial"/>
                <w:szCs w:val="20"/>
                <w:lang w:val="en-US"/>
              </w:rPr>
              <w:t>3.</w:t>
            </w:r>
          </w:p>
        </w:tc>
        <w:tc>
          <w:tcPr>
            <w:tcW w:w="2030" w:type="pct"/>
            <w:shd w:val="clear" w:color="auto" w:fill="auto"/>
            <w:noWrap/>
          </w:tcPr>
          <w:p w14:paraId="5BDB101E"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strefy</w:t>
            </w:r>
            <w:proofErr w:type="spellEnd"/>
          </w:p>
        </w:tc>
        <w:tc>
          <w:tcPr>
            <w:tcW w:w="2653" w:type="pct"/>
            <w:shd w:val="clear" w:color="auto" w:fill="auto"/>
            <w:noWrap/>
          </w:tcPr>
          <w:p w14:paraId="7E064369" w14:textId="77777777" w:rsidR="0051444E" w:rsidRPr="00256FD5" w:rsidRDefault="0051444E" w:rsidP="00256FD5">
            <w:pPr>
              <w:rPr>
                <w:rFonts w:eastAsia="Arial"/>
                <w:szCs w:val="20"/>
                <w:lang w:val="en-US"/>
              </w:rPr>
            </w:pPr>
            <w:r w:rsidRPr="00256FD5">
              <w:rPr>
                <w:rFonts w:eastAsia="Arial"/>
                <w:szCs w:val="20"/>
                <w:lang w:val="en-US"/>
              </w:rPr>
              <w:t>PL1801</w:t>
            </w:r>
          </w:p>
        </w:tc>
      </w:tr>
      <w:tr w:rsidR="0051444E" w:rsidRPr="002C177D" w14:paraId="713E2313" w14:textId="77777777" w:rsidTr="006B6872">
        <w:tc>
          <w:tcPr>
            <w:tcW w:w="318" w:type="pct"/>
            <w:shd w:val="clear" w:color="auto" w:fill="auto"/>
            <w:noWrap/>
          </w:tcPr>
          <w:p w14:paraId="44AC537F" w14:textId="77777777" w:rsidR="0051444E" w:rsidRPr="00256FD5" w:rsidRDefault="0051444E" w:rsidP="00256FD5">
            <w:pPr>
              <w:rPr>
                <w:rFonts w:eastAsia="Arial"/>
                <w:szCs w:val="20"/>
                <w:lang w:val="en-US"/>
              </w:rPr>
            </w:pPr>
            <w:r w:rsidRPr="00256FD5">
              <w:rPr>
                <w:rFonts w:eastAsia="Arial"/>
                <w:szCs w:val="20"/>
                <w:lang w:val="en-US"/>
              </w:rPr>
              <w:t>4.</w:t>
            </w:r>
          </w:p>
        </w:tc>
        <w:tc>
          <w:tcPr>
            <w:tcW w:w="2030" w:type="pct"/>
            <w:shd w:val="clear" w:color="auto" w:fill="auto"/>
            <w:noWrap/>
          </w:tcPr>
          <w:p w14:paraId="220BF738"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t>
            </w:r>
            <w:proofErr w:type="spellStart"/>
            <w:r w:rsidRPr="00256FD5">
              <w:rPr>
                <w:rFonts w:eastAsia="Arial"/>
                <w:szCs w:val="20"/>
                <w:lang w:val="en-US"/>
              </w:rPr>
              <w:t>ochrony</w:t>
            </w:r>
            <w:proofErr w:type="spellEnd"/>
            <w:r w:rsidRPr="00256FD5">
              <w:rPr>
                <w:rFonts w:eastAsia="Arial"/>
                <w:szCs w:val="20"/>
                <w:lang w:val="en-US"/>
              </w:rPr>
              <w:t xml:space="preserve"> </w:t>
            </w:r>
            <w:proofErr w:type="spellStart"/>
            <w:r w:rsidRPr="00256FD5">
              <w:rPr>
                <w:rFonts w:eastAsia="Arial"/>
                <w:szCs w:val="20"/>
                <w:lang w:val="en-US"/>
              </w:rPr>
              <w:t>powietrza</w:t>
            </w:r>
            <w:proofErr w:type="spellEnd"/>
          </w:p>
        </w:tc>
        <w:tc>
          <w:tcPr>
            <w:tcW w:w="2653" w:type="pct"/>
            <w:shd w:val="clear" w:color="auto" w:fill="auto"/>
            <w:noWrap/>
          </w:tcPr>
          <w:p w14:paraId="4017EF25" w14:textId="77777777" w:rsidR="0051444E" w:rsidRPr="00256FD5" w:rsidRDefault="0051444E" w:rsidP="00256FD5">
            <w:pPr>
              <w:rPr>
                <w:rFonts w:eastAsia="Arial"/>
                <w:szCs w:val="20"/>
                <w:lang w:val="en-US"/>
              </w:rPr>
            </w:pPr>
            <w:r w:rsidRPr="00256FD5">
              <w:rPr>
                <w:rFonts w:eastAsia="Arial"/>
                <w:szCs w:val="20"/>
                <w:lang w:val="en-US"/>
              </w:rPr>
              <w:t>PL1801PM10dPM2,5aBaPa_2018</w:t>
            </w:r>
          </w:p>
        </w:tc>
      </w:tr>
      <w:tr w:rsidR="0051444E" w:rsidRPr="002C177D" w14:paraId="24406DD1" w14:textId="77777777" w:rsidTr="006B6872">
        <w:tc>
          <w:tcPr>
            <w:tcW w:w="318" w:type="pct"/>
            <w:shd w:val="clear" w:color="auto" w:fill="auto"/>
            <w:noWrap/>
          </w:tcPr>
          <w:p w14:paraId="77D4786D" w14:textId="77777777" w:rsidR="0051444E" w:rsidRPr="00256FD5" w:rsidRDefault="0051444E" w:rsidP="00256FD5">
            <w:pPr>
              <w:rPr>
                <w:rFonts w:eastAsia="Arial"/>
                <w:szCs w:val="20"/>
                <w:lang w:val="en-US"/>
              </w:rPr>
            </w:pPr>
            <w:r w:rsidRPr="00256FD5">
              <w:rPr>
                <w:rFonts w:eastAsia="Arial"/>
                <w:szCs w:val="20"/>
                <w:lang w:val="en-US"/>
              </w:rPr>
              <w:t>5.</w:t>
            </w:r>
          </w:p>
        </w:tc>
        <w:tc>
          <w:tcPr>
            <w:tcW w:w="2030" w:type="pct"/>
            <w:shd w:val="clear" w:color="auto" w:fill="auto"/>
            <w:noWrap/>
          </w:tcPr>
          <w:p w14:paraId="2D1CD66C" w14:textId="77777777" w:rsidR="0051444E" w:rsidRPr="00256FD5" w:rsidRDefault="0051444E" w:rsidP="00256FD5">
            <w:pPr>
              <w:rPr>
                <w:rFonts w:eastAsia="Arial"/>
                <w:szCs w:val="20"/>
                <w:lang w:val="en-US"/>
              </w:rPr>
            </w:pPr>
            <w:r w:rsidRPr="00256FD5">
              <w:rPr>
                <w:rFonts w:eastAsia="Arial"/>
                <w:szCs w:val="20"/>
                <w:lang w:val="en-US"/>
              </w:rPr>
              <w:t xml:space="preserve">Adres </w:t>
            </w:r>
            <w:proofErr w:type="spellStart"/>
            <w:r w:rsidRPr="00256FD5">
              <w:rPr>
                <w:rFonts w:eastAsia="Arial"/>
                <w:szCs w:val="20"/>
                <w:lang w:val="en-US"/>
              </w:rPr>
              <w:t>strony</w:t>
            </w:r>
            <w:proofErr w:type="spellEnd"/>
            <w:r w:rsidRPr="00256FD5">
              <w:rPr>
                <w:rFonts w:eastAsia="Arial"/>
                <w:szCs w:val="20"/>
                <w:lang w:val="en-US"/>
              </w:rPr>
              <w:t xml:space="preserve"> </w:t>
            </w:r>
            <w:proofErr w:type="spellStart"/>
            <w:r w:rsidRPr="00256FD5">
              <w:rPr>
                <w:rFonts w:eastAsia="Arial"/>
                <w:szCs w:val="20"/>
                <w:lang w:val="en-US"/>
              </w:rPr>
              <w:t>internetowej</w:t>
            </w:r>
            <w:proofErr w:type="spellEnd"/>
            <w:r w:rsidRPr="00256FD5">
              <w:rPr>
                <w:rFonts w:eastAsia="Arial"/>
                <w:szCs w:val="20"/>
                <w:lang w:val="en-US"/>
              </w:rPr>
              <w:t xml:space="preserve">, pod </w:t>
            </w:r>
            <w:proofErr w:type="spellStart"/>
            <w:r w:rsidRPr="00256FD5">
              <w:rPr>
                <w:rFonts w:eastAsia="Arial"/>
                <w:szCs w:val="20"/>
                <w:lang w:val="en-US"/>
              </w:rPr>
              <w:t>którym</w:t>
            </w:r>
            <w:proofErr w:type="spellEnd"/>
            <w:r w:rsidRPr="00256FD5">
              <w:rPr>
                <w:rFonts w:eastAsia="Arial"/>
                <w:szCs w:val="20"/>
                <w:lang w:val="en-US"/>
              </w:rPr>
              <w:t xml:space="preserve"> </w:t>
            </w:r>
            <w:proofErr w:type="spellStart"/>
            <w:r w:rsidRPr="00256FD5">
              <w:rPr>
                <w:rFonts w:eastAsia="Arial"/>
                <w:szCs w:val="20"/>
                <w:lang w:val="en-US"/>
              </w:rPr>
              <w:t>znajduje</w:t>
            </w:r>
            <w:proofErr w:type="spellEnd"/>
            <w:r w:rsidRPr="00256FD5">
              <w:rPr>
                <w:rFonts w:eastAsia="Arial"/>
                <w:szCs w:val="20"/>
                <w:lang w:val="en-US"/>
              </w:rPr>
              <w:t xml:space="preserve"> </w:t>
            </w:r>
            <w:proofErr w:type="spellStart"/>
            <w:r w:rsidRPr="00256FD5">
              <w:rPr>
                <w:rFonts w:eastAsia="Arial"/>
                <w:szCs w:val="20"/>
                <w:lang w:val="en-US"/>
              </w:rPr>
              <w:t>się</w:t>
            </w:r>
            <w:proofErr w:type="spellEnd"/>
            <w:r w:rsidRPr="00256FD5">
              <w:rPr>
                <w:rFonts w:eastAsia="Arial"/>
                <w:szCs w:val="20"/>
                <w:lang w:val="en-US"/>
              </w:rPr>
              <w:t xml:space="preserve"> </w:t>
            </w:r>
            <w:proofErr w:type="spellStart"/>
            <w:r w:rsidRPr="00256FD5">
              <w:rPr>
                <w:rFonts w:eastAsia="Arial"/>
                <w:szCs w:val="20"/>
                <w:lang w:val="en-US"/>
              </w:rPr>
              <w:t>sprawozdanie</w:t>
            </w:r>
            <w:proofErr w:type="spellEnd"/>
            <w:r w:rsidRPr="00256FD5">
              <w:rPr>
                <w:rFonts w:eastAsia="Arial"/>
                <w:szCs w:val="20"/>
                <w:lang w:val="en-US"/>
              </w:rPr>
              <w:t xml:space="preserve"> </w:t>
            </w:r>
            <w:proofErr w:type="spellStart"/>
            <w:r w:rsidRPr="00256FD5">
              <w:rPr>
                <w:rFonts w:eastAsia="Arial"/>
                <w:szCs w:val="20"/>
                <w:lang w:val="en-US"/>
              </w:rPr>
              <w:t>końcowe</w:t>
            </w:r>
            <w:proofErr w:type="spellEnd"/>
            <w:r w:rsidRPr="00256FD5">
              <w:rPr>
                <w:rFonts w:eastAsia="Arial"/>
                <w:szCs w:val="20"/>
                <w:lang w:val="en-US"/>
              </w:rPr>
              <w:t xml:space="preserve"> z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t>
            </w:r>
            <w:proofErr w:type="spellStart"/>
            <w:r w:rsidRPr="00256FD5">
              <w:rPr>
                <w:rFonts w:eastAsia="Arial"/>
                <w:szCs w:val="20"/>
                <w:lang w:val="en-US"/>
              </w:rPr>
              <w:t>ochrony</w:t>
            </w:r>
            <w:proofErr w:type="spellEnd"/>
            <w:r w:rsidRPr="00256FD5">
              <w:rPr>
                <w:rFonts w:eastAsia="Arial"/>
                <w:szCs w:val="20"/>
                <w:lang w:val="en-US"/>
              </w:rPr>
              <w:t xml:space="preserve"> </w:t>
            </w:r>
            <w:proofErr w:type="spellStart"/>
            <w:r w:rsidRPr="00256FD5">
              <w:rPr>
                <w:rFonts w:eastAsia="Arial"/>
                <w:szCs w:val="20"/>
                <w:lang w:val="en-US"/>
              </w:rPr>
              <w:t>powietrza</w:t>
            </w:r>
            <w:proofErr w:type="spellEnd"/>
          </w:p>
        </w:tc>
        <w:tc>
          <w:tcPr>
            <w:tcW w:w="2653" w:type="pct"/>
            <w:shd w:val="clear" w:color="auto" w:fill="auto"/>
            <w:noWrap/>
          </w:tcPr>
          <w:p w14:paraId="465ACB92" w14:textId="02A600F0" w:rsidR="0051444E" w:rsidRPr="00256FD5" w:rsidRDefault="00000000" w:rsidP="00256FD5">
            <w:pPr>
              <w:rPr>
                <w:rFonts w:eastAsia="Arial"/>
                <w:szCs w:val="20"/>
                <w:lang w:val="en-US"/>
              </w:rPr>
            </w:pPr>
            <w:hyperlink r:id="rId8" w:tooltip="Link do zewnętrznej strony otwiera się w nowym oknie " w:history="1">
              <w:r w:rsidR="001D78E6" w:rsidRPr="001D78E6">
                <w:rPr>
                  <w:rStyle w:val="Hipercze"/>
                  <w:rFonts w:eastAsia="Arial"/>
                  <w:szCs w:val="20"/>
                  <w:lang w:val="en-US"/>
                </w:rPr>
                <w:t>https://bip.podkarpackie.pl/index.php/samorzad-wojewodztwa/informacja-o-srodowisku/ochrona-powietrza</w:t>
              </w:r>
            </w:hyperlink>
          </w:p>
        </w:tc>
      </w:tr>
      <w:tr w:rsidR="0051444E" w:rsidRPr="002C177D" w14:paraId="4379E3FB" w14:textId="77777777" w:rsidTr="006B6872">
        <w:tc>
          <w:tcPr>
            <w:tcW w:w="318" w:type="pct"/>
            <w:shd w:val="clear" w:color="auto" w:fill="auto"/>
            <w:noWrap/>
          </w:tcPr>
          <w:p w14:paraId="56C1B33B" w14:textId="77777777" w:rsidR="0051444E" w:rsidRPr="00256FD5" w:rsidRDefault="0051444E" w:rsidP="00256FD5">
            <w:pPr>
              <w:rPr>
                <w:rFonts w:eastAsia="Arial"/>
                <w:szCs w:val="20"/>
                <w:lang w:val="en-US"/>
              </w:rPr>
            </w:pPr>
            <w:r w:rsidRPr="00256FD5">
              <w:rPr>
                <w:rFonts w:eastAsia="Arial"/>
                <w:szCs w:val="20"/>
                <w:lang w:val="en-US"/>
              </w:rPr>
              <w:t>6.</w:t>
            </w:r>
          </w:p>
        </w:tc>
        <w:tc>
          <w:tcPr>
            <w:tcW w:w="2030" w:type="pct"/>
            <w:shd w:val="clear" w:color="auto" w:fill="auto"/>
            <w:noWrap/>
          </w:tcPr>
          <w:p w14:paraId="6005C323" w14:textId="77777777" w:rsidR="0051444E" w:rsidRPr="00256FD5" w:rsidRDefault="0051444E" w:rsidP="00256FD5">
            <w:pPr>
              <w:rPr>
                <w:rFonts w:eastAsia="Arial"/>
                <w:szCs w:val="20"/>
                <w:lang w:val="en-US"/>
              </w:rPr>
            </w:pPr>
            <w:r w:rsidRPr="00256FD5">
              <w:rPr>
                <w:rFonts w:eastAsia="Arial"/>
                <w:szCs w:val="20"/>
                <w:lang w:val="en-US"/>
              </w:rPr>
              <w:t xml:space="preserve">Nazwa </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marszałkowskiego</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miasta</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gminy</w:t>
            </w:r>
            <w:proofErr w:type="spellEnd"/>
            <w:r w:rsidRPr="00256FD5">
              <w:rPr>
                <w:rFonts w:eastAsia="Arial"/>
                <w:szCs w:val="20"/>
                <w:lang w:val="en-US"/>
              </w:rPr>
              <w:t>/</w:t>
            </w:r>
            <w:proofErr w:type="spellStart"/>
            <w:r w:rsidRPr="00256FD5">
              <w:rPr>
                <w:rFonts w:eastAsia="Arial"/>
                <w:szCs w:val="20"/>
                <w:lang w:val="en-US"/>
              </w:rPr>
              <w:t>starostwa</w:t>
            </w:r>
            <w:proofErr w:type="spellEnd"/>
            <w:r w:rsidRPr="00256FD5">
              <w:rPr>
                <w:rFonts w:eastAsia="Arial"/>
                <w:szCs w:val="20"/>
                <w:lang w:val="en-US"/>
              </w:rPr>
              <w:t xml:space="preserve"> </w:t>
            </w:r>
            <w:proofErr w:type="spellStart"/>
            <w:r w:rsidRPr="00256FD5">
              <w:rPr>
                <w:rFonts w:eastAsia="Arial"/>
                <w:szCs w:val="20"/>
                <w:lang w:val="en-US"/>
              </w:rPr>
              <w:t>powiatowego</w:t>
            </w:r>
            <w:proofErr w:type="spellEnd"/>
          </w:p>
        </w:tc>
        <w:tc>
          <w:tcPr>
            <w:tcW w:w="2653" w:type="pct"/>
            <w:shd w:val="clear" w:color="auto" w:fill="auto"/>
            <w:noWrap/>
          </w:tcPr>
          <w:p w14:paraId="581BF459" w14:textId="77777777" w:rsidR="0051444E" w:rsidRPr="00256FD5" w:rsidRDefault="0051444E" w:rsidP="00256FD5">
            <w:pPr>
              <w:rPr>
                <w:rFonts w:eastAsia="Arial"/>
                <w:szCs w:val="20"/>
                <w:lang w:val="en-US"/>
              </w:rPr>
            </w:pPr>
            <w:proofErr w:type="spellStart"/>
            <w:r w:rsidRPr="00256FD5">
              <w:rPr>
                <w:rFonts w:eastAsia="Arial"/>
                <w:szCs w:val="20"/>
                <w:lang w:val="en-US"/>
              </w:rPr>
              <w:t>Urząd</w:t>
            </w:r>
            <w:proofErr w:type="spellEnd"/>
            <w:r w:rsidRPr="00256FD5">
              <w:rPr>
                <w:rFonts w:eastAsia="Arial"/>
                <w:szCs w:val="20"/>
                <w:lang w:val="en-US"/>
              </w:rPr>
              <w:t xml:space="preserve"> </w:t>
            </w:r>
            <w:proofErr w:type="spellStart"/>
            <w:r w:rsidRPr="00256FD5">
              <w:rPr>
                <w:rFonts w:eastAsia="Arial"/>
                <w:szCs w:val="20"/>
                <w:lang w:val="en-US"/>
              </w:rPr>
              <w:t>Marszałkowski</w:t>
            </w:r>
            <w:proofErr w:type="spellEnd"/>
            <w:r w:rsidRPr="00256FD5">
              <w:rPr>
                <w:rFonts w:eastAsia="Arial"/>
                <w:szCs w:val="20"/>
                <w:lang w:val="en-US"/>
              </w:rPr>
              <w:t xml:space="preserve"> </w:t>
            </w:r>
            <w:proofErr w:type="spellStart"/>
            <w:r w:rsidRPr="00256FD5">
              <w:rPr>
                <w:rFonts w:eastAsia="Arial"/>
                <w:szCs w:val="20"/>
                <w:lang w:val="en-US"/>
              </w:rPr>
              <w:t>Województwa</w:t>
            </w:r>
            <w:proofErr w:type="spellEnd"/>
            <w:r w:rsidRPr="00256FD5">
              <w:rPr>
                <w:rFonts w:eastAsia="Arial"/>
                <w:szCs w:val="20"/>
                <w:lang w:val="en-US"/>
              </w:rPr>
              <w:t xml:space="preserve"> </w:t>
            </w:r>
            <w:proofErr w:type="spellStart"/>
            <w:r w:rsidRPr="00256FD5">
              <w:rPr>
                <w:rFonts w:eastAsia="Arial"/>
                <w:szCs w:val="20"/>
                <w:lang w:val="en-US"/>
              </w:rPr>
              <w:t>Podkarpackiego</w:t>
            </w:r>
            <w:proofErr w:type="spellEnd"/>
          </w:p>
        </w:tc>
      </w:tr>
      <w:tr w:rsidR="0051444E" w:rsidRPr="002C177D" w14:paraId="5B26D726" w14:textId="77777777" w:rsidTr="006B6872">
        <w:tc>
          <w:tcPr>
            <w:tcW w:w="318" w:type="pct"/>
            <w:shd w:val="clear" w:color="auto" w:fill="auto"/>
            <w:noWrap/>
          </w:tcPr>
          <w:p w14:paraId="362BF25F" w14:textId="77777777" w:rsidR="0051444E" w:rsidRPr="00256FD5" w:rsidRDefault="0051444E" w:rsidP="00256FD5">
            <w:pPr>
              <w:rPr>
                <w:rFonts w:eastAsia="Arial"/>
                <w:szCs w:val="20"/>
                <w:lang w:val="en-US"/>
              </w:rPr>
            </w:pPr>
            <w:r w:rsidRPr="00256FD5">
              <w:rPr>
                <w:rFonts w:eastAsia="Arial"/>
                <w:szCs w:val="20"/>
                <w:lang w:val="en-US"/>
              </w:rPr>
              <w:t>7.</w:t>
            </w:r>
          </w:p>
        </w:tc>
        <w:tc>
          <w:tcPr>
            <w:tcW w:w="2030" w:type="pct"/>
            <w:shd w:val="clear" w:color="auto" w:fill="auto"/>
            <w:noWrap/>
          </w:tcPr>
          <w:p w14:paraId="4EFDE65A" w14:textId="77777777" w:rsidR="0051444E" w:rsidRPr="00256FD5" w:rsidRDefault="0051444E" w:rsidP="00256FD5">
            <w:pPr>
              <w:rPr>
                <w:rFonts w:eastAsia="Arial"/>
                <w:szCs w:val="20"/>
                <w:lang w:val="en-US"/>
              </w:rPr>
            </w:pPr>
            <w:r w:rsidRPr="00256FD5">
              <w:rPr>
                <w:rFonts w:eastAsia="Arial"/>
                <w:szCs w:val="20"/>
                <w:lang w:val="en-US"/>
              </w:rPr>
              <w:t xml:space="preserve">Adres </w:t>
            </w:r>
            <w:proofErr w:type="spellStart"/>
            <w:r w:rsidRPr="00256FD5">
              <w:rPr>
                <w:rFonts w:eastAsia="Arial"/>
                <w:szCs w:val="20"/>
                <w:lang w:val="en-US"/>
              </w:rPr>
              <w:t>pocztowy</w:t>
            </w:r>
            <w:proofErr w:type="spellEnd"/>
            <w:r w:rsidRPr="00256FD5">
              <w:rPr>
                <w:rFonts w:eastAsia="Arial"/>
                <w:szCs w:val="20"/>
                <w:lang w:val="en-US"/>
              </w:rPr>
              <w:t xml:space="preserve"> </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marszałkowskiego</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miasta</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gminy</w:t>
            </w:r>
            <w:proofErr w:type="spellEnd"/>
            <w:r w:rsidRPr="00256FD5">
              <w:rPr>
                <w:rFonts w:eastAsia="Arial"/>
                <w:szCs w:val="20"/>
                <w:lang w:val="en-US"/>
              </w:rPr>
              <w:t>/</w:t>
            </w:r>
            <w:proofErr w:type="spellStart"/>
            <w:r w:rsidRPr="00256FD5">
              <w:rPr>
                <w:rFonts w:eastAsia="Arial"/>
                <w:szCs w:val="20"/>
                <w:lang w:val="en-US"/>
              </w:rPr>
              <w:t>starostwa</w:t>
            </w:r>
            <w:proofErr w:type="spellEnd"/>
            <w:r w:rsidRPr="00256FD5">
              <w:rPr>
                <w:rFonts w:eastAsia="Arial"/>
                <w:szCs w:val="20"/>
                <w:lang w:val="en-US"/>
              </w:rPr>
              <w:t xml:space="preserve"> </w:t>
            </w:r>
            <w:proofErr w:type="spellStart"/>
            <w:r w:rsidRPr="00256FD5">
              <w:rPr>
                <w:rFonts w:eastAsia="Arial"/>
                <w:szCs w:val="20"/>
                <w:lang w:val="en-US"/>
              </w:rPr>
              <w:t>powiatowego</w:t>
            </w:r>
            <w:proofErr w:type="spellEnd"/>
          </w:p>
        </w:tc>
        <w:tc>
          <w:tcPr>
            <w:tcW w:w="2653" w:type="pct"/>
            <w:shd w:val="clear" w:color="auto" w:fill="auto"/>
            <w:noWrap/>
          </w:tcPr>
          <w:p w14:paraId="6D39BD7A" w14:textId="379F9187" w:rsidR="0051444E" w:rsidRPr="00256FD5" w:rsidRDefault="0051444E" w:rsidP="00256FD5">
            <w:pPr>
              <w:rPr>
                <w:rFonts w:eastAsia="Arial"/>
                <w:szCs w:val="20"/>
                <w:lang w:val="en-US"/>
              </w:rPr>
            </w:pPr>
            <w:r w:rsidRPr="00256FD5">
              <w:rPr>
                <w:rFonts w:eastAsia="Arial"/>
                <w:szCs w:val="20"/>
                <w:lang w:val="en-US"/>
              </w:rPr>
              <w:t xml:space="preserve">al. </w:t>
            </w:r>
            <w:proofErr w:type="spellStart"/>
            <w:r w:rsidRPr="00256FD5">
              <w:rPr>
                <w:rFonts w:eastAsia="Arial"/>
                <w:szCs w:val="20"/>
                <w:lang w:val="en-US"/>
              </w:rPr>
              <w:t>Łukasza</w:t>
            </w:r>
            <w:proofErr w:type="spellEnd"/>
            <w:r w:rsidRPr="00256FD5">
              <w:rPr>
                <w:rFonts w:eastAsia="Arial"/>
                <w:szCs w:val="20"/>
                <w:lang w:val="en-US"/>
              </w:rPr>
              <w:t xml:space="preserve"> </w:t>
            </w:r>
            <w:proofErr w:type="spellStart"/>
            <w:r w:rsidRPr="00256FD5">
              <w:rPr>
                <w:rFonts w:eastAsia="Arial"/>
                <w:szCs w:val="20"/>
                <w:lang w:val="en-US"/>
              </w:rPr>
              <w:t>Cieplińskiego</w:t>
            </w:r>
            <w:proofErr w:type="spellEnd"/>
            <w:r w:rsidRPr="00256FD5">
              <w:rPr>
                <w:rFonts w:eastAsia="Arial"/>
                <w:szCs w:val="20"/>
                <w:lang w:val="en-US"/>
              </w:rPr>
              <w:t xml:space="preserve"> 4</w:t>
            </w:r>
            <w:r w:rsidR="00C87A73">
              <w:rPr>
                <w:rFonts w:eastAsia="Arial"/>
                <w:szCs w:val="20"/>
                <w:lang w:val="en-US"/>
              </w:rPr>
              <w:br/>
            </w:r>
            <w:r w:rsidRPr="00256FD5">
              <w:rPr>
                <w:rFonts w:eastAsia="Arial"/>
                <w:szCs w:val="20"/>
                <w:lang w:val="en-US"/>
              </w:rPr>
              <w:t>35-010 Rzeszów</w:t>
            </w:r>
          </w:p>
        </w:tc>
      </w:tr>
      <w:tr w:rsidR="0051444E" w:rsidRPr="002C177D" w14:paraId="20365528" w14:textId="77777777" w:rsidTr="006B6872">
        <w:tc>
          <w:tcPr>
            <w:tcW w:w="318" w:type="pct"/>
            <w:shd w:val="clear" w:color="auto" w:fill="auto"/>
            <w:noWrap/>
          </w:tcPr>
          <w:p w14:paraId="7C18A0F2" w14:textId="77777777" w:rsidR="0051444E" w:rsidRPr="00256FD5" w:rsidRDefault="0051444E" w:rsidP="00256FD5">
            <w:pPr>
              <w:rPr>
                <w:rFonts w:eastAsia="Arial"/>
                <w:szCs w:val="20"/>
                <w:lang w:val="en-US"/>
              </w:rPr>
            </w:pPr>
            <w:r w:rsidRPr="00256FD5">
              <w:rPr>
                <w:rFonts w:eastAsia="Arial"/>
                <w:szCs w:val="20"/>
                <w:lang w:val="en-US"/>
              </w:rPr>
              <w:t>8.</w:t>
            </w:r>
          </w:p>
        </w:tc>
        <w:tc>
          <w:tcPr>
            <w:tcW w:w="2030" w:type="pct"/>
            <w:shd w:val="clear" w:color="auto" w:fill="auto"/>
            <w:noWrap/>
          </w:tcPr>
          <w:p w14:paraId="57E36371" w14:textId="77777777" w:rsidR="0051444E" w:rsidRPr="00256FD5" w:rsidRDefault="0051444E" w:rsidP="00256FD5">
            <w:pPr>
              <w:rPr>
                <w:rFonts w:eastAsia="Arial"/>
                <w:szCs w:val="20"/>
                <w:lang w:val="en-US"/>
              </w:rPr>
            </w:pPr>
            <w:proofErr w:type="spellStart"/>
            <w:r w:rsidRPr="00256FD5">
              <w:rPr>
                <w:rFonts w:eastAsia="Arial"/>
                <w:szCs w:val="20"/>
                <w:lang w:val="en-US"/>
              </w:rPr>
              <w:t>Imię</w:t>
            </w:r>
            <w:proofErr w:type="spellEnd"/>
            <w:r w:rsidRPr="00256FD5">
              <w:rPr>
                <w:rFonts w:eastAsia="Arial"/>
                <w:szCs w:val="20"/>
                <w:lang w:val="en-US"/>
              </w:rPr>
              <w:t>/</w:t>
            </w:r>
            <w:proofErr w:type="spellStart"/>
            <w:r w:rsidRPr="00256FD5">
              <w:rPr>
                <w:rFonts w:eastAsia="Arial"/>
                <w:szCs w:val="20"/>
                <w:lang w:val="en-US"/>
              </w:rPr>
              <w:t>imiona</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nazwisko</w:t>
            </w:r>
            <w:proofErr w:type="spellEnd"/>
            <w:r w:rsidRPr="00256FD5">
              <w:rPr>
                <w:rFonts w:eastAsia="Arial"/>
                <w:szCs w:val="20"/>
                <w:lang w:val="en-US"/>
              </w:rPr>
              <w:t>/</w:t>
            </w:r>
            <w:proofErr w:type="spellStart"/>
            <w:r w:rsidRPr="00256FD5">
              <w:rPr>
                <w:rFonts w:eastAsia="Arial"/>
                <w:szCs w:val="20"/>
                <w:lang w:val="en-US"/>
              </w:rPr>
              <w:t>nazwiska</w:t>
            </w:r>
            <w:proofErr w:type="spellEnd"/>
            <w:r w:rsidRPr="00256FD5">
              <w:rPr>
                <w:rFonts w:eastAsia="Arial"/>
                <w:szCs w:val="20"/>
                <w:lang w:val="en-US"/>
              </w:rPr>
              <w:t xml:space="preserve"> </w:t>
            </w:r>
            <w:proofErr w:type="spellStart"/>
            <w:r w:rsidRPr="00256FD5">
              <w:rPr>
                <w:rFonts w:eastAsia="Arial"/>
                <w:szCs w:val="20"/>
                <w:lang w:val="en-US"/>
              </w:rPr>
              <w:t>pracownika</w:t>
            </w:r>
            <w:proofErr w:type="spellEnd"/>
            <w:r w:rsidRPr="00256FD5">
              <w:rPr>
                <w:rFonts w:eastAsia="Arial"/>
                <w:szCs w:val="20"/>
                <w:lang w:val="en-US"/>
              </w:rPr>
              <w:t>/</w:t>
            </w:r>
            <w:proofErr w:type="spellStart"/>
            <w:r w:rsidRPr="00256FD5">
              <w:rPr>
                <w:rFonts w:eastAsia="Arial"/>
                <w:szCs w:val="20"/>
                <w:lang w:val="en-US"/>
              </w:rPr>
              <w:t>pracowników</w:t>
            </w:r>
            <w:proofErr w:type="spellEnd"/>
            <w:r w:rsidRPr="00256FD5">
              <w:rPr>
                <w:rFonts w:eastAsia="Arial"/>
                <w:szCs w:val="20"/>
                <w:lang w:val="en-US"/>
              </w:rPr>
              <w:t xml:space="preserve"> </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marszałkowskiego</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miasta</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gminy</w:t>
            </w:r>
            <w:proofErr w:type="spellEnd"/>
            <w:r w:rsidRPr="00256FD5">
              <w:rPr>
                <w:rFonts w:eastAsia="Arial"/>
                <w:szCs w:val="20"/>
                <w:lang w:val="en-US"/>
              </w:rPr>
              <w:t>/</w:t>
            </w:r>
            <w:proofErr w:type="spellStart"/>
            <w:r w:rsidRPr="00256FD5">
              <w:rPr>
                <w:rFonts w:eastAsia="Arial"/>
                <w:szCs w:val="20"/>
                <w:lang w:val="en-US"/>
              </w:rPr>
              <w:t>starostwa</w:t>
            </w:r>
            <w:proofErr w:type="spellEnd"/>
            <w:r w:rsidRPr="00256FD5">
              <w:rPr>
                <w:rFonts w:eastAsia="Arial"/>
                <w:szCs w:val="20"/>
                <w:lang w:val="en-US"/>
              </w:rPr>
              <w:t xml:space="preserve"> </w:t>
            </w:r>
            <w:proofErr w:type="spellStart"/>
            <w:r w:rsidRPr="00256FD5">
              <w:rPr>
                <w:rFonts w:eastAsia="Arial"/>
                <w:szCs w:val="20"/>
                <w:lang w:val="en-US"/>
              </w:rPr>
              <w:t>powiatowego</w:t>
            </w:r>
            <w:proofErr w:type="spellEnd"/>
            <w:r w:rsidRPr="00256FD5">
              <w:rPr>
                <w:rFonts w:eastAsia="Arial"/>
                <w:szCs w:val="20"/>
                <w:lang w:val="en-US"/>
              </w:rPr>
              <w:t xml:space="preserve"> </w:t>
            </w:r>
            <w:proofErr w:type="spellStart"/>
            <w:r w:rsidRPr="00256FD5">
              <w:rPr>
                <w:rFonts w:eastAsia="Arial"/>
                <w:szCs w:val="20"/>
                <w:lang w:val="en-US"/>
              </w:rPr>
              <w:t>odpowiedzialnego</w:t>
            </w:r>
            <w:proofErr w:type="spellEnd"/>
            <w:r w:rsidRPr="00256FD5">
              <w:rPr>
                <w:rFonts w:eastAsia="Arial"/>
                <w:szCs w:val="20"/>
                <w:lang w:val="en-US"/>
              </w:rPr>
              <w:t>/</w:t>
            </w:r>
            <w:proofErr w:type="spellStart"/>
            <w:r w:rsidRPr="00256FD5">
              <w:rPr>
                <w:rFonts w:eastAsia="Arial"/>
                <w:szCs w:val="20"/>
                <w:lang w:val="en-US"/>
              </w:rPr>
              <w:t>odpowiedzialnych</w:t>
            </w:r>
            <w:proofErr w:type="spellEnd"/>
            <w:r w:rsidRPr="00256FD5">
              <w:rPr>
                <w:rFonts w:eastAsia="Arial"/>
                <w:szCs w:val="20"/>
                <w:lang w:val="en-US"/>
              </w:rPr>
              <w:t xml:space="preserve"> za </w:t>
            </w:r>
            <w:proofErr w:type="spellStart"/>
            <w:r w:rsidRPr="00256FD5">
              <w:rPr>
                <w:rFonts w:eastAsia="Arial"/>
                <w:szCs w:val="20"/>
                <w:lang w:val="en-US"/>
              </w:rPr>
              <w:t>przygotowanie</w:t>
            </w:r>
            <w:proofErr w:type="spellEnd"/>
            <w:r w:rsidRPr="00256FD5">
              <w:rPr>
                <w:rFonts w:eastAsia="Arial"/>
                <w:szCs w:val="20"/>
                <w:lang w:val="en-US"/>
              </w:rPr>
              <w:t xml:space="preserve"> </w:t>
            </w:r>
            <w:proofErr w:type="spellStart"/>
            <w:r w:rsidRPr="00256FD5">
              <w:rPr>
                <w:rFonts w:eastAsia="Arial"/>
                <w:szCs w:val="20"/>
                <w:lang w:val="en-US"/>
              </w:rPr>
              <w:t>danych</w:t>
            </w:r>
            <w:proofErr w:type="spellEnd"/>
          </w:p>
        </w:tc>
        <w:tc>
          <w:tcPr>
            <w:tcW w:w="2653" w:type="pct"/>
            <w:shd w:val="clear" w:color="auto" w:fill="auto"/>
            <w:noWrap/>
          </w:tcPr>
          <w:p w14:paraId="496AC5E2" w14:textId="77777777" w:rsidR="0051444E" w:rsidRPr="00256FD5" w:rsidRDefault="0051444E" w:rsidP="00256FD5">
            <w:pPr>
              <w:rPr>
                <w:rFonts w:eastAsia="Arial"/>
                <w:szCs w:val="20"/>
                <w:lang w:val="en-US"/>
              </w:rPr>
            </w:pPr>
            <w:r w:rsidRPr="00256FD5">
              <w:rPr>
                <w:rFonts w:eastAsia="Arial"/>
                <w:szCs w:val="20"/>
                <w:lang w:val="en-US"/>
              </w:rPr>
              <w:t>Grażyna Szafran-Ciach</w:t>
            </w:r>
            <w:r w:rsidRPr="00256FD5">
              <w:rPr>
                <w:rFonts w:eastAsia="Arial"/>
                <w:szCs w:val="20"/>
                <w:lang w:val="en-US"/>
              </w:rPr>
              <w:br/>
              <w:t>Małgorzata Orłowska</w:t>
            </w:r>
            <w:r w:rsidRPr="00256FD5">
              <w:rPr>
                <w:rFonts w:eastAsia="Arial"/>
                <w:szCs w:val="20"/>
                <w:lang w:val="en-US"/>
              </w:rPr>
              <w:br/>
              <w:t>Magdalena Balawejder</w:t>
            </w:r>
          </w:p>
        </w:tc>
      </w:tr>
      <w:tr w:rsidR="0051444E" w:rsidRPr="002C177D" w14:paraId="6B1911DE" w14:textId="77777777" w:rsidTr="006B6872">
        <w:tc>
          <w:tcPr>
            <w:tcW w:w="318" w:type="pct"/>
            <w:shd w:val="clear" w:color="auto" w:fill="auto"/>
            <w:noWrap/>
          </w:tcPr>
          <w:p w14:paraId="5F6DA224" w14:textId="77777777" w:rsidR="0051444E" w:rsidRPr="00256FD5" w:rsidRDefault="0051444E" w:rsidP="00256FD5">
            <w:pPr>
              <w:rPr>
                <w:rFonts w:eastAsia="Arial"/>
                <w:szCs w:val="20"/>
                <w:lang w:val="en-US"/>
              </w:rPr>
            </w:pPr>
            <w:r w:rsidRPr="00256FD5">
              <w:rPr>
                <w:rFonts w:eastAsia="Arial"/>
                <w:szCs w:val="20"/>
                <w:lang w:val="en-US"/>
              </w:rPr>
              <w:t>9.</w:t>
            </w:r>
          </w:p>
        </w:tc>
        <w:tc>
          <w:tcPr>
            <w:tcW w:w="2030" w:type="pct"/>
            <w:shd w:val="clear" w:color="auto" w:fill="auto"/>
            <w:noWrap/>
          </w:tcPr>
          <w:p w14:paraId="0BF22B47" w14:textId="77777777" w:rsidR="0051444E" w:rsidRPr="00256FD5" w:rsidRDefault="0051444E" w:rsidP="00256FD5">
            <w:pPr>
              <w:rPr>
                <w:rFonts w:eastAsia="Arial"/>
                <w:szCs w:val="20"/>
                <w:lang w:val="en-US"/>
              </w:rPr>
            </w:pPr>
            <w:proofErr w:type="spellStart"/>
            <w:r w:rsidRPr="00256FD5">
              <w:rPr>
                <w:rFonts w:eastAsia="Arial"/>
                <w:szCs w:val="20"/>
                <w:lang w:val="en-US"/>
              </w:rPr>
              <w:t>Służbowy</w:t>
            </w:r>
            <w:proofErr w:type="spellEnd"/>
            <w:r w:rsidRPr="00256FD5">
              <w:rPr>
                <w:rFonts w:eastAsia="Arial"/>
                <w:szCs w:val="20"/>
                <w:lang w:val="en-US"/>
              </w:rPr>
              <w:t xml:space="preserve"> </w:t>
            </w:r>
            <w:proofErr w:type="spellStart"/>
            <w:r w:rsidRPr="00256FD5">
              <w:rPr>
                <w:rFonts w:eastAsia="Arial"/>
                <w:szCs w:val="20"/>
                <w:lang w:val="en-US"/>
              </w:rPr>
              <w:t>telefon</w:t>
            </w:r>
            <w:proofErr w:type="spellEnd"/>
            <w:r w:rsidRPr="00256FD5">
              <w:rPr>
                <w:rFonts w:eastAsia="Arial"/>
                <w:szCs w:val="20"/>
                <w:lang w:val="en-US"/>
              </w:rPr>
              <w:t xml:space="preserve"> </w:t>
            </w:r>
            <w:proofErr w:type="spellStart"/>
            <w:r w:rsidRPr="00256FD5">
              <w:rPr>
                <w:rFonts w:eastAsia="Arial"/>
                <w:szCs w:val="20"/>
                <w:lang w:val="en-US"/>
              </w:rPr>
              <w:t>pracownika</w:t>
            </w:r>
            <w:proofErr w:type="spellEnd"/>
            <w:r w:rsidRPr="00256FD5">
              <w:rPr>
                <w:rFonts w:eastAsia="Arial"/>
                <w:szCs w:val="20"/>
                <w:lang w:val="en-US"/>
              </w:rPr>
              <w:t>/</w:t>
            </w:r>
            <w:proofErr w:type="spellStart"/>
            <w:r w:rsidRPr="00256FD5">
              <w:rPr>
                <w:rFonts w:eastAsia="Arial"/>
                <w:szCs w:val="20"/>
                <w:lang w:val="en-US"/>
              </w:rPr>
              <w:t>pracowników</w:t>
            </w:r>
            <w:proofErr w:type="spellEnd"/>
            <w:r w:rsidRPr="00256FD5">
              <w:rPr>
                <w:rFonts w:eastAsia="Arial"/>
                <w:szCs w:val="20"/>
                <w:lang w:val="en-US"/>
              </w:rPr>
              <w:t xml:space="preserve"> </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marszałkowskiego</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miasta</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gminy</w:t>
            </w:r>
            <w:proofErr w:type="spellEnd"/>
            <w:r w:rsidRPr="00256FD5">
              <w:rPr>
                <w:rFonts w:eastAsia="Arial"/>
                <w:szCs w:val="20"/>
                <w:lang w:val="en-US"/>
              </w:rPr>
              <w:t>/</w:t>
            </w:r>
            <w:proofErr w:type="spellStart"/>
            <w:r w:rsidRPr="00256FD5">
              <w:rPr>
                <w:rFonts w:eastAsia="Arial"/>
                <w:szCs w:val="20"/>
                <w:lang w:val="en-US"/>
              </w:rPr>
              <w:t>starostwa</w:t>
            </w:r>
            <w:proofErr w:type="spellEnd"/>
            <w:r w:rsidRPr="00256FD5">
              <w:rPr>
                <w:rFonts w:eastAsia="Arial"/>
                <w:szCs w:val="20"/>
                <w:lang w:val="en-US"/>
              </w:rPr>
              <w:t xml:space="preserve"> </w:t>
            </w:r>
            <w:proofErr w:type="spellStart"/>
            <w:r w:rsidRPr="00256FD5">
              <w:rPr>
                <w:rFonts w:eastAsia="Arial"/>
                <w:szCs w:val="20"/>
                <w:lang w:val="en-US"/>
              </w:rPr>
              <w:t>powiatowego</w:t>
            </w:r>
            <w:proofErr w:type="spellEnd"/>
            <w:r w:rsidRPr="00256FD5">
              <w:rPr>
                <w:rFonts w:eastAsia="Arial"/>
                <w:szCs w:val="20"/>
                <w:lang w:val="en-US"/>
              </w:rPr>
              <w:t xml:space="preserve"> </w:t>
            </w:r>
            <w:proofErr w:type="spellStart"/>
            <w:r w:rsidRPr="00256FD5">
              <w:rPr>
                <w:rFonts w:eastAsia="Arial"/>
                <w:szCs w:val="20"/>
                <w:lang w:val="en-US"/>
              </w:rPr>
              <w:t>odpowiedzialnego</w:t>
            </w:r>
            <w:proofErr w:type="spellEnd"/>
            <w:r w:rsidRPr="00256FD5">
              <w:rPr>
                <w:rFonts w:eastAsia="Arial"/>
                <w:szCs w:val="20"/>
                <w:lang w:val="en-US"/>
              </w:rPr>
              <w:t>/</w:t>
            </w:r>
            <w:proofErr w:type="spellStart"/>
            <w:r w:rsidRPr="00256FD5">
              <w:rPr>
                <w:rFonts w:eastAsia="Arial"/>
                <w:szCs w:val="20"/>
                <w:lang w:val="en-US"/>
              </w:rPr>
              <w:t>odpowiedzialnych</w:t>
            </w:r>
            <w:proofErr w:type="spellEnd"/>
            <w:r w:rsidRPr="00256FD5">
              <w:rPr>
                <w:rFonts w:eastAsia="Arial"/>
                <w:szCs w:val="20"/>
                <w:lang w:val="en-US"/>
              </w:rPr>
              <w:t xml:space="preserve"> za </w:t>
            </w:r>
            <w:proofErr w:type="spellStart"/>
            <w:r w:rsidRPr="00256FD5">
              <w:rPr>
                <w:rFonts w:eastAsia="Arial"/>
                <w:szCs w:val="20"/>
                <w:lang w:val="en-US"/>
              </w:rPr>
              <w:t>przygotowanie</w:t>
            </w:r>
            <w:proofErr w:type="spellEnd"/>
            <w:r w:rsidRPr="00256FD5">
              <w:rPr>
                <w:rFonts w:eastAsia="Arial"/>
                <w:szCs w:val="20"/>
                <w:lang w:val="en-US"/>
              </w:rPr>
              <w:t xml:space="preserve"> </w:t>
            </w:r>
            <w:proofErr w:type="spellStart"/>
            <w:r w:rsidRPr="00256FD5">
              <w:rPr>
                <w:rFonts w:eastAsia="Arial"/>
                <w:szCs w:val="20"/>
                <w:lang w:val="en-US"/>
              </w:rPr>
              <w:t>danych</w:t>
            </w:r>
            <w:proofErr w:type="spellEnd"/>
          </w:p>
        </w:tc>
        <w:tc>
          <w:tcPr>
            <w:tcW w:w="2653" w:type="pct"/>
            <w:shd w:val="clear" w:color="auto" w:fill="auto"/>
            <w:noWrap/>
          </w:tcPr>
          <w:p w14:paraId="2B07F39A" w14:textId="70243203" w:rsidR="0051444E" w:rsidRPr="00256FD5" w:rsidRDefault="0051444E" w:rsidP="00256FD5">
            <w:pPr>
              <w:rPr>
                <w:rFonts w:eastAsia="Arial"/>
                <w:szCs w:val="20"/>
                <w:lang w:val="en-US"/>
              </w:rPr>
            </w:pPr>
            <w:r w:rsidRPr="00256FD5">
              <w:rPr>
                <w:rFonts w:eastAsia="Arial"/>
                <w:szCs w:val="20"/>
                <w:lang w:val="en-US"/>
              </w:rPr>
              <w:t>+48 177433127</w:t>
            </w:r>
            <w:r w:rsidR="00FF1556">
              <w:rPr>
                <w:rFonts w:eastAsia="Arial"/>
                <w:szCs w:val="20"/>
                <w:lang w:val="en-US"/>
              </w:rPr>
              <w:br/>
            </w:r>
            <w:r w:rsidRPr="00256FD5">
              <w:rPr>
                <w:rFonts w:eastAsia="Arial"/>
                <w:szCs w:val="20"/>
                <w:lang w:val="en-US"/>
              </w:rPr>
              <w:t>+48 177433152</w:t>
            </w:r>
            <w:r w:rsidRPr="00256FD5">
              <w:rPr>
                <w:rFonts w:eastAsia="Arial"/>
                <w:szCs w:val="20"/>
                <w:lang w:val="en-US"/>
              </w:rPr>
              <w:br/>
              <w:t>+48 177433175</w:t>
            </w:r>
          </w:p>
        </w:tc>
      </w:tr>
      <w:tr w:rsidR="0051444E" w:rsidRPr="002C177D" w14:paraId="28D3B7E6" w14:textId="77777777" w:rsidTr="006B6872">
        <w:tc>
          <w:tcPr>
            <w:tcW w:w="318" w:type="pct"/>
            <w:shd w:val="clear" w:color="auto" w:fill="auto"/>
            <w:noWrap/>
          </w:tcPr>
          <w:p w14:paraId="3BCF50F5" w14:textId="77777777" w:rsidR="0051444E" w:rsidRPr="00256FD5" w:rsidRDefault="0051444E" w:rsidP="00256FD5">
            <w:pPr>
              <w:rPr>
                <w:rFonts w:eastAsia="Arial"/>
                <w:szCs w:val="20"/>
                <w:lang w:val="en-US"/>
              </w:rPr>
            </w:pPr>
            <w:r w:rsidRPr="00256FD5">
              <w:rPr>
                <w:rFonts w:eastAsia="Arial"/>
                <w:szCs w:val="20"/>
                <w:lang w:val="en-US"/>
              </w:rPr>
              <w:t>10.</w:t>
            </w:r>
          </w:p>
        </w:tc>
        <w:tc>
          <w:tcPr>
            <w:tcW w:w="2030" w:type="pct"/>
            <w:shd w:val="clear" w:color="auto" w:fill="auto"/>
            <w:noWrap/>
          </w:tcPr>
          <w:p w14:paraId="1B61A2A5" w14:textId="77777777" w:rsidR="0051444E" w:rsidRPr="00256FD5" w:rsidRDefault="0051444E" w:rsidP="00256FD5">
            <w:pPr>
              <w:rPr>
                <w:rFonts w:eastAsia="Arial"/>
                <w:szCs w:val="20"/>
                <w:lang w:val="en-US"/>
              </w:rPr>
            </w:pPr>
            <w:proofErr w:type="spellStart"/>
            <w:r w:rsidRPr="00256FD5">
              <w:rPr>
                <w:rFonts w:eastAsia="Arial"/>
                <w:szCs w:val="20"/>
                <w:lang w:val="en-US"/>
              </w:rPr>
              <w:t>Służbowy</w:t>
            </w:r>
            <w:proofErr w:type="spellEnd"/>
            <w:r w:rsidRPr="00256FD5">
              <w:rPr>
                <w:rFonts w:eastAsia="Arial"/>
                <w:szCs w:val="20"/>
                <w:lang w:val="en-US"/>
              </w:rPr>
              <w:t xml:space="preserve"> </w:t>
            </w:r>
            <w:proofErr w:type="spellStart"/>
            <w:r w:rsidRPr="00256FD5">
              <w:rPr>
                <w:rFonts w:eastAsia="Arial"/>
                <w:szCs w:val="20"/>
                <w:lang w:val="en-US"/>
              </w:rPr>
              <w:t>adres</w:t>
            </w:r>
            <w:proofErr w:type="spellEnd"/>
            <w:r w:rsidRPr="00256FD5">
              <w:rPr>
                <w:rFonts w:eastAsia="Arial"/>
                <w:szCs w:val="20"/>
                <w:lang w:val="en-US"/>
              </w:rPr>
              <w:t xml:space="preserve"> </w:t>
            </w:r>
            <w:proofErr w:type="spellStart"/>
            <w:r w:rsidRPr="00256FD5">
              <w:rPr>
                <w:rFonts w:eastAsia="Arial"/>
                <w:szCs w:val="20"/>
                <w:lang w:val="en-US"/>
              </w:rPr>
              <w:t>poczty</w:t>
            </w:r>
            <w:proofErr w:type="spellEnd"/>
            <w:r w:rsidRPr="00256FD5">
              <w:rPr>
                <w:rFonts w:eastAsia="Arial"/>
                <w:szCs w:val="20"/>
                <w:lang w:val="en-US"/>
              </w:rPr>
              <w:t xml:space="preserve"> </w:t>
            </w:r>
            <w:proofErr w:type="spellStart"/>
            <w:r w:rsidRPr="00256FD5">
              <w:rPr>
                <w:rFonts w:eastAsia="Arial"/>
                <w:szCs w:val="20"/>
                <w:lang w:val="en-US"/>
              </w:rPr>
              <w:t>elektronicznej</w:t>
            </w:r>
            <w:proofErr w:type="spellEnd"/>
            <w:r w:rsidRPr="00256FD5">
              <w:rPr>
                <w:rFonts w:eastAsia="Arial"/>
                <w:szCs w:val="20"/>
                <w:lang w:val="en-US"/>
              </w:rPr>
              <w:t xml:space="preserve"> </w:t>
            </w:r>
            <w:proofErr w:type="spellStart"/>
            <w:r w:rsidRPr="00256FD5">
              <w:rPr>
                <w:rFonts w:eastAsia="Arial"/>
                <w:szCs w:val="20"/>
                <w:lang w:val="en-US"/>
              </w:rPr>
              <w:t>pracownika</w:t>
            </w:r>
            <w:proofErr w:type="spellEnd"/>
            <w:r w:rsidRPr="00256FD5">
              <w:rPr>
                <w:rFonts w:eastAsia="Arial"/>
                <w:szCs w:val="20"/>
                <w:lang w:val="en-US"/>
              </w:rPr>
              <w:t>/</w:t>
            </w:r>
            <w:proofErr w:type="spellStart"/>
            <w:r w:rsidRPr="00256FD5">
              <w:rPr>
                <w:rFonts w:eastAsia="Arial"/>
                <w:szCs w:val="20"/>
                <w:lang w:val="en-US"/>
              </w:rPr>
              <w:t>pracowników</w:t>
            </w:r>
            <w:proofErr w:type="spellEnd"/>
            <w:r w:rsidRPr="00256FD5">
              <w:rPr>
                <w:rFonts w:eastAsia="Arial"/>
                <w:szCs w:val="20"/>
                <w:lang w:val="en-US"/>
              </w:rPr>
              <w:t xml:space="preserve"> </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marszałkowskiego</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miasta</w:t>
            </w:r>
            <w:proofErr w:type="spellEnd"/>
            <w:r w:rsidRPr="00256FD5">
              <w:rPr>
                <w:rFonts w:eastAsia="Arial"/>
                <w:szCs w:val="20"/>
                <w:lang w:val="en-US"/>
              </w:rPr>
              <w:t>/</w:t>
            </w:r>
            <w:proofErr w:type="spellStart"/>
            <w:r w:rsidRPr="00256FD5">
              <w:rPr>
                <w:rFonts w:eastAsia="Arial"/>
                <w:szCs w:val="20"/>
                <w:lang w:val="en-US"/>
              </w:rPr>
              <w:t>urzędu</w:t>
            </w:r>
            <w:proofErr w:type="spellEnd"/>
            <w:r w:rsidRPr="00256FD5">
              <w:rPr>
                <w:rFonts w:eastAsia="Arial"/>
                <w:szCs w:val="20"/>
                <w:lang w:val="en-US"/>
              </w:rPr>
              <w:t xml:space="preserve"> </w:t>
            </w:r>
            <w:proofErr w:type="spellStart"/>
            <w:r w:rsidRPr="00256FD5">
              <w:rPr>
                <w:rFonts w:eastAsia="Arial"/>
                <w:szCs w:val="20"/>
                <w:lang w:val="en-US"/>
              </w:rPr>
              <w:t>gminy</w:t>
            </w:r>
            <w:proofErr w:type="spellEnd"/>
            <w:r w:rsidRPr="00256FD5">
              <w:rPr>
                <w:rFonts w:eastAsia="Arial"/>
                <w:szCs w:val="20"/>
                <w:lang w:val="en-US"/>
              </w:rPr>
              <w:t>/</w:t>
            </w:r>
            <w:proofErr w:type="spellStart"/>
            <w:r w:rsidRPr="00256FD5">
              <w:rPr>
                <w:rFonts w:eastAsia="Arial"/>
                <w:szCs w:val="20"/>
                <w:lang w:val="en-US"/>
              </w:rPr>
              <w:t>starostwa</w:t>
            </w:r>
            <w:proofErr w:type="spellEnd"/>
            <w:r w:rsidRPr="00256FD5">
              <w:rPr>
                <w:rFonts w:eastAsia="Arial"/>
                <w:szCs w:val="20"/>
                <w:lang w:val="en-US"/>
              </w:rPr>
              <w:t xml:space="preserve"> </w:t>
            </w:r>
            <w:proofErr w:type="spellStart"/>
            <w:r w:rsidRPr="00256FD5">
              <w:rPr>
                <w:rFonts w:eastAsia="Arial"/>
                <w:szCs w:val="20"/>
                <w:lang w:val="en-US"/>
              </w:rPr>
              <w:t>powiatowego</w:t>
            </w:r>
            <w:proofErr w:type="spellEnd"/>
            <w:r w:rsidRPr="00256FD5">
              <w:rPr>
                <w:rFonts w:eastAsia="Arial"/>
                <w:szCs w:val="20"/>
                <w:lang w:val="en-US"/>
              </w:rPr>
              <w:t xml:space="preserve"> </w:t>
            </w:r>
            <w:proofErr w:type="spellStart"/>
            <w:r w:rsidRPr="00256FD5">
              <w:rPr>
                <w:rFonts w:eastAsia="Arial"/>
                <w:szCs w:val="20"/>
                <w:lang w:val="en-US"/>
              </w:rPr>
              <w:t>odpowiedzialnego</w:t>
            </w:r>
            <w:proofErr w:type="spellEnd"/>
            <w:r w:rsidRPr="00256FD5">
              <w:rPr>
                <w:rFonts w:eastAsia="Arial"/>
                <w:szCs w:val="20"/>
                <w:lang w:val="en-US"/>
              </w:rPr>
              <w:t>/</w:t>
            </w:r>
            <w:proofErr w:type="spellStart"/>
            <w:r w:rsidRPr="00256FD5">
              <w:rPr>
                <w:rFonts w:eastAsia="Arial"/>
                <w:szCs w:val="20"/>
                <w:lang w:val="en-US"/>
              </w:rPr>
              <w:t>odpowiedzialnych</w:t>
            </w:r>
            <w:proofErr w:type="spellEnd"/>
            <w:r w:rsidRPr="00256FD5">
              <w:rPr>
                <w:rFonts w:eastAsia="Arial"/>
                <w:szCs w:val="20"/>
                <w:lang w:val="en-US"/>
              </w:rPr>
              <w:t xml:space="preserve"> za </w:t>
            </w:r>
            <w:proofErr w:type="spellStart"/>
            <w:r w:rsidRPr="00256FD5">
              <w:rPr>
                <w:rFonts w:eastAsia="Arial"/>
                <w:szCs w:val="20"/>
                <w:lang w:val="en-US"/>
              </w:rPr>
              <w:t>przygotowanie</w:t>
            </w:r>
            <w:proofErr w:type="spellEnd"/>
            <w:r w:rsidRPr="00256FD5">
              <w:rPr>
                <w:rFonts w:eastAsia="Arial"/>
                <w:szCs w:val="20"/>
                <w:lang w:val="en-US"/>
              </w:rPr>
              <w:t xml:space="preserve"> </w:t>
            </w:r>
            <w:proofErr w:type="spellStart"/>
            <w:r w:rsidRPr="00256FD5">
              <w:rPr>
                <w:rFonts w:eastAsia="Arial"/>
                <w:szCs w:val="20"/>
                <w:lang w:val="en-US"/>
              </w:rPr>
              <w:t>danych</w:t>
            </w:r>
            <w:proofErr w:type="spellEnd"/>
          </w:p>
        </w:tc>
        <w:tc>
          <w:tcPr>
            <w:tcW w:w="2653" w:type="pct"/>
            <w:shd w:val="clear" w:color="auto" w:fill="auto"/>
            <w:noWrap/>
          </w:tcPr>
          <w:p w14:paraId="25EDA4B0" w14:textId="55F49AC5" w:rsidR="0051444E" w:rsidRPr="00256FD5" w:rsidRDefault="00000000" w:rsidP="00256FD5">
            <w:pPr>
              <w:rPr>
                <w:rFonts w:eastAsia="Arial"/>
                <w:szCs w:val="20"/>
                <w:lang w:val="en-US"/>
              </w:rPr>
            </w:pPr>
            <w:hyperlink r:id="rId9" w:history="1">
              <w:r w:rsidR="0051444E" w:rsidRPr="00256FD5">
                <w:rPr>
                  <w:rFonts w:eastAsia="Arial"/>
                  <w:szCs w:val="20"/>
                  <w:lang w:val="en-US"/>
                </w:rPr>
                <w:t>g.szafran@podkarpackie.pl</w:t>
              </w:r>
            </w:hyperlink>
            <w:r w:rsidR="00FF1556">
              <w:rPr>
                <w:rFonts w:eastAsia="Arial"/>
                <w:szCs w:val="20"/>
                <w:lang w:val="en-US"/>
              </w:rPr>
              <w:br/>
            </w:r>
            <w:hyperlink r:id="rId10" w:history="1">
              <w:r w:rsidR="00FF1556" w:rsidRPr="00DF1029">
                <w:rPr>
                  <w:rStyle w:val="Hipercze"/>
                  <w:rFonts w:eastAsia="Arial"/>
                  <w:szCs w:val="20"/>
                  <w:lang w:val="en-US"/>
                </w:rPr>
                <w:t>m.orlowska@podkarpackie.pl</w:t>
              </w:r>
            </w:hyperlink>
            <w:r w:rsidR="0051444E" w:rsidRPr="00256FD5">
              <w:rPr>
                <w:rFonts w:eastAsia="Arial"/>
                <w:szCs w:val="20"/>
                <w:lang w:val="en-US"/>
              </w:rPr>
              <w:br/>
            </w:r>
            <w:hyperlink r:id="rId11" w:history="1">
              <w:r w:rsidR="0051444E" w:rsidRPr="00256FD5">
                <w:rPr>
                  <w:rFonts w:eastAsia="Arial"/>
                  <w:szCs w:val="20"/>
                  <w:lang w:val="en-US"/>
                </w:rPr>
                <w:t>magdalena.balawejder@podkarpackie.pl</w:t>
              </w:r>
            </w:hyperlink>
          </w:p>
        </w:tc>
      </w:tr>
      <w:tr w:rsidR="0051444E" w:rsidRPr="002C177D" w14:paraId="042D498F" w14:textId="77777777" w:rsidTr="006B6872">
        <w:tc>
          <w:tcPr>
            <w:tcW w:w="318" w:type="pct"/>
            <w:shd w:val="clear" w:color="auto" w:fill="auto"/>
            <w:noWrap/>
          </w:tcPr>
          <w:p w14:paraId="5D42C2BA" w14:textId="77777777" w:rsidR="0051444E" w:rsidRPr="00256FD5" w:rsidRDefault="0051444E" w:rsidP="00256FD5">
            <w:pPr>
              <w:rPr>
                <w:rFonts w:eastAsia="Arial"/>
                <w:szCs w:val="20"/>
                <w:lang w:val="en-US"/>
              </w:rPr>
            </w:pPr>
            <w:r w:rsidRPr="00256FD5">
              <w:rPr>
                <w:rFonts w:eastAsia="Arial"/>
                <w:szCs w:val="20"/>
                <w:lang w:val="en-US"/>
              </w:rPr>
              <w:t>11.</w:t>
            </w:r>
          </w:p>
        </w:tc>
        <w:tc>
          <w:tcPr>
            <w:tcW w:w="2030" w:type="pct"/>
            <w:shd w:val="clear" w:color="auto" w:fill="auto"/>
            <w:noWrap/>
          </w:tcPr>
          <w:p w14:paraId="6535410B" w14:textId="77777777" w:rsidR="0051444E" w:rsidRPr="00256FD5" w:rsidRDefault="0051444E" w:rsidP="00256FD5">
            <w:pPr>
              <w:rPr>
                <w:rFonts w:eastAsia="Arial"/>
                <w:szCs w:val="20"/>
                <w:lang w:val="en-US"/>
              </w:rPr>
            </w:pPr>
            <w:proofErr w:type="spellStart"/>
            <w:r w:rsidRPr="00256FD5">
              <w:rPr>
                <w:rFonts w:eastAsia="Arial"/>
                <w:szCs w:val="20"/>
                <w:lang w:val="en-US"/>
              </w:rPr>
              <w:t>Uwagi</w:t>
            </w:r>
            <w:proofErr w:type="spellEnd"/>
          </w:p>
        </w:tc>
        <w:tc>
          <w:tcPr>
            <w:tcW w:w="2653" w:type="pct"/>
            <w:shd w:val="clear" w:color="auto" w:fill="auto"/>
            <w:noWrap/>
          </w:tcPr>
          <w:p w14:paraId="61F4B76A" w14:textId="77777777" w:rsidR="0051444E" w:rsidRPr="00256FD5" w:rsidRDefault="0051444E" w:rsidP="00256FD5">
            <w:pPr>
              <w:rPr>
                <w:rFonts w:eastAsia="Arial"/>
                <w:szCs w:val="20"/>
                <w:lang w:val="en-US"/>
              </w:rPr>
            </w:pPr>
          </w:p>
        </w:tc>
      </w:tr>
      <w:tr w:rsidR="0051444E" w:rsidRPr="002C177D" w14:paraId="346F3A2F" w14:textId="77777777" w:rsidTr="006B6872">
        <w:tc>
          <w:tcPr>
            <w:tcW w:w="5000" w:type="pct"/>
            <w:gridSpan w:val="3"/>
            <w:shd w:val="clear" w:color="auto" w:fill="auto"/>
            <w:noWrap/>
          </w:tcPr>
          <w:p w14:paraId="586BA394" w14:textId="77777777" w:rsidR="0051444E" w:rsidRPr="00256FD5" w:rsidRDefault="0051444E" w:rsidP="00256FD5">
            <w:pPr>
              <w:rPr>
                <w:rFonts w:eastAsia="Arial"/>
                <w:szCs w:val="20"/>
                <w:lang w:val="en-US"/>
              </w:rPr>
            </w:pPr>
            <w:r w:rsidRPr="00256FD5">
              <w:rPr>
                <w:rFonts w:eastAsia="Arial"/>
                <w:szCs w:val="20"/>
                <w:lang w:val="en-US"/>
              </w:rPr>
              <w:t xml:space="preserve">II. </w:t>
            </w:r>
            <w:proofErr w:type="spellStart"/>
            <w:r w:rsidRPr="00256FD5">
              <w:rPr>
                <w:rFonts w:eastAsia="Arial"/>
                <w:szCs w:val="20"/>
                <w:lang w:val="en-US"/>
              </w:rPr>
              <w:t>Zestawienie</w:t>
            </w:r>
            <w:proofErr w:type="spellEnd"/>
            <w:r w:rsidRPr="00256FD5">
              <w:rPr>
                <w:rFonts w:eastAsia="Arial"/>
                <w:szCs w:val="20"/>
                <w:lang w:val="en-US"/>
              </w:rPr>
              <w:t xml:space="preserve"> </w:t>
            </w:r>
            <w:proofErr w:type="spellStart"/>
            <w:r w:rsidRPr="00256FD5">
              <w:rPr>
                <w:rFonts w:eastAsia="Arial"/>
                <w:szCs w:val="20"/>
                <w:lang w:val="en-US"/>
              </w:rPr>
              <w:t>informacji</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temat</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działań</w:t>
            </w:r>
            <w:proofErr w:type="spellEnd"/>
            <w:r w:rsidRPr="00256FD5">
              <w:rPr>
                <w:rFonts w:eastAsia="Arial"/>
                <w:szCs w:val="20"/>
                <w:lang w:val="en-US"/>
              </w:rPr>
              <w:t xml:space="preserve"> </w:t>
            </w:r>
            <w:proofErr w:type="spellStart"/>
            <w:r w:rsidRPr="00256FD5">
              <w:rPr>
                <w:rFonts w:eastAsia="Arial"/>
                <w:szCs w:val="20"/>
                <w:lang w:val="en-US"/>
              </w:rPr>
              <w:t>naprawczych</w:t>
            </w:r>
            <w:proofErr w:type="spellEnd"/>
          </w:p>
        </w:tc>
      </w:tr>
      <w:tr w:rsidR="0051444E" w:rsidRPr="002C177D" w14:paraId="5325258B" w14:textId="77777777" w:rsidTr="006B6872">
        <w:tc>
          <w:tcPr>
            <w:tcW w:w="318" w:type="pct"/>
            <w:shd w:val="clear" w:color="auto" w:fill="auto"/>
            <w:noWrap/>
          </w:tcPr>
          <w:p w14:paraId="2A17F99D" w14:textId="77777777" w:rsidR="0051444E" w:rsidRPr="00256FD5" w:rsidRDefault="0051444E" w:rsidP="00256FD5">
            <w:pPr>
              <w:rPr>
                <w:rFonts w:eastAsia="Arial"/>
                <w:szCs w:val="20"/>
                <w:lang w:val="en-US"/>
              </w:rPr>
            </w:pPr>
            <w:proofErr w:type="spellStart"/>
            <w:r w:rsidRPr="00256FD5">
              <w:rPr>
                <w:rFonts w:eastAsia="Arial"/>
                <w:szCs w:val="20"/>
                <w:lang w:val="en-US"/>
              </w:rPr>
              <w:t>Lp</w:t>
            </w:r>
            <w:proofErr w:type="spellEnd"/>
            <w:r w:rsidRPr="00256FD5">
              <w:rPr>
                <w:rFonts w:eastAsia="Arial"/>
                <w:szCs w:val="20"/>
                <w:lang w:val="en-US"/>
              </w:rPr>
              <w:t>.</w:t>
            </w:r>
          </w:p>
        </w:tc>
        <w:tc>
          <w:tcPr>
            <w:tcW w:w="2030" w:type="pct"/>
            <w:shd w:val="clear" w:color="auto" w:fill="auto"/>
            <w:noWrap/>
          </w:tcPr>
          <w:p w14:paraId="74CFBC05" w14:textId="77777777" w:rsidR="0051444E" w:rsidRPr="00256FD5" w:rsidRDefault="0051444E" w:rsidP="00256FD5">
            <w:pPr>
              <w:rPr>
                <w:rFonts w:eastAsia="Arial"/>
                <w:szCs w:val="20"/>
                <w:lang w:val="en-US"/>
              </w:rPr>
            </w:pPr>
            <w:proofErr w:type="spellStart"/>
            <w:r w:rsidRPr="00256FD5">
              <w:rPr>
                <w:rFonts w:eastAsia="Arial"/>
                <w:szCs w:val="20"/>
                <w:lang w:val="en-US"/>
              </w:rPr>
              <w:t>Zawartość</w:t>
            </w:r>
            <w:proofErr w:type="spellEnd"/>
          </w:p>
        </w:tc>
        <w:tc>
          <w:tcPr>
            <w:tcW w:w="2653" w:type="pct"/>
            <w:shd w:val="clear" w:color="auto" w:fill="auto"/>
            <w:noWrap/>
          </w:tcPr>
          <w:p w14:paraId="606D10AA" w14:textId="77777777" w:rsidR="0051444E" w:rsidRPr="00256FD5" w:rsidRDefault="0051444E" w:rsidP="00256FD5">
            <w:pPr>
              <w:rPr>
                <w:rFonts w:eastAsia="Arial"/>
                <w:szCs w:val="20"/>
                <w:lang w:val="en-US"/>
              </w:rPr>
            </w:pPr>
            <w:proofErr w:type="spellStart"/>
            <w:r w:rsidRPr="00256FD5">
              <w:rPr>
                <w:rFonts w:eastAsia="Arial"/>
                <w:szCs w:val="20"/>
                <w:lang w:val="en-US"/>
              </w:rPr>
              <w:t>Odpowiedź</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r w:rsidRPr="00256FD5">
              <w:rPr>
                <w:rFonts w:eastAsia="Arial"/>
                <w:szCs w:val="20"/>
                <w:lang w:val="en-US"/>
              </w:rPr>
              <w:t xml:space="preserve"> nr 1)</w:t>
            </w:r>
          </w:p>
        </w:tc>
      </w:tr>
      <w:tr w:rsidR="0051444E" w:rsidRPr="002C177D" w14:paraId="36EECD34" w14:textId="77777777" w:rsidTr="006B6872">
        <w:tc>
          <w:tcPr>
            <w:tcW w:w="318" w:type="pct"/>
            <w:shd w:val="clear" w:color="auto" w:fill="auto"/>
            <w:noWrap/>
          </w:tcPr>
          <w:p w14:paraId="531E32E4" w14:textId="77777777" w:rsidR="0051444E" w:rsidRPr="00256FD5" w:rsidRDefault="0051444E" w:rsidP="00256FD5">
            <w:pPr>
              <w:rPr>
                <w:rFonts w:eastAsia="Arial"/>
                <w:szCs w:val="20"/>
                <w:lang w:val="en-US"/>
              </w:rPr>
            </w:pPr>
            <w:r w:rsidRPr="00256FD5">
              <w:rPr>
                <w:rFonts w:eastAsia="Arial"/>
                <w:szCs w:val="20"/>
                <w:lang w:val="en-US"/>
              </w:rPr>
              <w:t>1.</w:t>
            </w:r>
          </w:p>
        </w:tc>
        <w:tc>
          <w:tcPr>
            <w:tcW w:w="2030" w:type="pct"/>
            <w:shd w:val="clear" w:color="auto" w:fill="auto"/>
            <w:noWrap/>
          </w:tcPr>
          <w:p w14:paraId="48933629"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p>
        </w:tc>
        <w:tc>
          <w:tcPr>
            <w:tcW w:w="2653" w:type="pct"/>
            <w:shd w:val="clear" w:color="auto" w:fill="auto"/>
            <w:noWrap/>
          </w:tcPr>
          <w:p w14:paraId="52919ADC" w14:textId="77777777" w:rsidR="0051444E" w:rsidRPr="00256FD5" w:rsidRDefault="0051444E" w:rsidP="00256FD5">
            <w:pPr>
              <w:rPr>
                <w:rFonts w:eastAsia="Arial"/>
                <w:szCs w:val="20"/>
                <w:lang w:val="en-US"/>
              </w:rPr>
            </w:pPr>
            <w:proofErr w:type="spellStart"/>
            <w:r w:rsidRPr="00256FD5">
              <w:rPr>
                <w:rFonts w:eastAsia="Arial"/>
                <w:szCs w:val="20"/>
                <w:lang w:val="en-US"/>
              </w:rPr>
              <w:t>MRzOeUa</w:t>
            </w:r>
            <w:proofErr w:type="spellEnd"/>
          </w:p>
        </w:tc>
      </w:tr>
      <w:tr w:rsidR="0051444E" w:rsidRPr="002C177D" w14:paraId="6F0FAD64" w14:textId="77777777" w:rsidTr="006B6872">
        <w:tc>
          <w:tcPr>
            <w:tcW w:w="318" w:type="pct"/>
            <w:shd w:val="clear" w:color="auto" w:fill="auto"/>
            <w:noWrap/>
          </w:tcPr>
          <w:p w14:paraId="02431139" w14:textId="77777777" w:rsidR="0051444E" w:rsidRPr="00256FD5" w:rsidRDefault="0051444E" w:rsidP="00256FD5">
            <w:pPr>
              <w:rPr>
                <w:rFonts w:eastAsia="Arial"/>
                <w:szCs w:val="20"/>
                <w:lang w:val="en-US"/>
              </w:rPr>
            </w:pPr>
            <w:r w:rsidRPr="00256FD5">
              <w:rPr>
                <w:rFonts w:eastAsia="Arial"/>
                <w:szCs w:val="20"/>
                <w:lang w:val="en-US"/>
              </w:rPr>
              <w:t>2.</w:t>
            </w:r>
          </w:p>
        </w:tc>
        <w:tc>
          <w:tcPr>
            <w:tcW w:w="2030" w:type="pct"/>
            <w:shd w:val="clear" w:color="auto" w:fill="auto"/>
            <w:noWrap/>
          </w:tcPr>
          <w:p w14:paraId="61F85633" w14:textId="77777777" w:rsidR="0051444E" w:rsidRPr="00256FD5" w:rsidRDefault="0051444E" w:rsidP="00256FD5">
            <w:pPr>
              <w:rPr>
                <w:rFonts w:eastAsia="Arial"/>
                <w:szCs w:val="20"/>
                <w:lang w:val="en-US"/>
              </w:rPr>
            </w:pPr>
            <w:proofErr w:type="spellStart"/>
            <w:r w:rsidRPr="00256FD5">
              <w:rPr>
                <w:rFonts w:eastAsia="Arial"/>
                <w:szCs w:val="20"/>
                <w:lang w:val="en-US"/>
              </w:rPr>
              <w:t>Tytuł</w:t>
            </w:r>
            <w:proofErr w:type="spellEnd"/>
          </w:p>
        </w:tc>
        <w:tc>
          <w:tcPr>
            <w:tcW w:w="2653" w:type="pct"/>
            <w:shd w:val="clear" w:color="auto" w:fill="auto"/>
            <w:noWrap/>
          </w:tcPr>
          <w:p w14:paraId="0F0FDFF7" w14:textId="77777777" w:rsidR="0051444E" w:rsidRPr="00256FD5" w:rsidRDefault="0051444E" w:rsidP="00256FD5">
            <w:pPr>
              <w:rPr>
                <w:rFonts w:eastAsia="Arial"/>
                <w:szCs w:val="20"/>
                <w:lang w:val="en-US"/>
              </w:rPr>
            </w:pPr>
            <w:proofErr w:type="spellStart"/>
            <w:r w:rsidRPr="00256FD5">
              <w:rPr>
                <w:rFonts w:eastAsia="Arial"/>
                <w:szCs w:val="20"/>
                <w:lang w:val="en-US"/>
              </w:rPr>
              <w:t>Ograniczanie</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zanieczyszczeń</w:t>
            </w:r>
            <w:proofErr w:type="spellEnd"/>
            <w:r w:rsidRPr="00256FD5">
              <w:rPr>
                <w:rFonts w:eastAsia="Arial"/>
                <w:szCs w:val="20"/>
                <w:lang w:val="en-US"/>
              </w:rPr>
              <w:t xml:space="preserve"> do </w:t>
            </w:r>
            <w:proofErr w:type="spellStart"/>
            <w:r w:rsidRPr="00256FD5">
              <w:rPr>
                <w:rFonts w:eastAsia="Arial"/>
                <w:szCs w:val="20"/>
                <w:lang w:val="en-US"/>
              </w:rPr>
              <w:t>powietrza</w:t>
            </w:r>
            <w:proofErr w:type="spellEnd"/>
            <w:r w:rsidRPr="00256FD5">
              <w:rPr>
                <w:rFonts w:eastAsia="Arial"/>
                <w:szCs w:val="20"/>
                <w:lang w:val="en-US"/>
              </w:rPr>
              <w:t xml:space="preserve"> z </w:t>
            </w:r>
            <w:proofErr w:type="spellStart"/>
            <w:r w:rsidRPr="00256FD5">
              <w:rPr>
                <w:rFonts w:eastAsia="Arial"/>
                <w:szCs w:val="20"/>
                <w:lang w:val="en-US"/>
              </w:rPr>
              <w:t>ogrzewania</w:t>
            </w:r>
            <w:proofErr w:type="spellEnd"/>
            <w:r w:rsidRPr="00256FD5">
              <w:rPr>
                <w:rFonts w:eastAsia="Arial"/>
                <w:szCs w:val="20"/>
                <w:lang w:val="en-US"/>
              </w:rPr>
              <w:t xml:space="preserve"> </w:t>
            </w:r>
            <w:proofErr w:type="spellStart"/>
            <w:r w:rsidRPr="00256FD5">
              <w:rPr>
                <w:rFonts w:eastAsia="Arial"/>
                <w:szCs w:val="20"/>
                <w:lang w:val="en-US"/>
              </w:rPr>
              <w:t>indywidualnego</w:t>
            </w:r>
            <w:proofErr w:type="spellEnd"/>
          </w:p>
        </w:tc>
      </w:tr>
      <w:tr w:rsidR="0051444E" w:rsidRPr="002C177D" w14:paraId="7A0D34E8" w14:textId="77777777" w:rsidTr="006B6872">
        <w:tc>
          <w:tcPr>
            <w:tcW w:w="318" w:type="pct"/>
            <w:shd w:val="clear" w:color="auto" w:fill="auto"/>
            <w:noWrap/>
          </w:tcPr>
          <w:p w14:paraId="477BCB0A" w14:textId="77777777" w:rsidR="0051444E" w:rsidRPr="00256FD5" w:rsidRDefault="0051444E" w:rsidP="00256FD5">
            <w:pPr>
              <w:rPr>
                <w:rFonts w:eastAsia="Arial"/>
                <w:szCs w:val="20"/>
                <w:lang w:val="en-US"/>
              </w:rPr>
            </w:pPr>
            <w:r w:rsidRPr="00256FD5">
              <w:rPr>
                <w:rFonts w:eastAsia="Arial"/>
                <w:szCs w:val="20"/>
                <w:lang w:val="en-US"/>
              </w:rPr>
              <w:t>3.</w:t>
            </w:r>
          </w:p>
        </w:tc>
        <w:tc>
          <w:tcPr>
            <w:tcW w:w="2030" w:type="pct"/>
            <w:shd w:val="clear" w:color="auto" w:fill="auto"/>
            <w:noWrap/>
          </w:tcPr>
          <w:p w14:paraId="73292641"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sytuacji</w:t>
            </w:r>
            <w:proofErr w:type="spellEnd"/>
            <w:r w:rsidRPr="00256FD5">
              <w:rPr>
                <w:rFonts w:eastAsia="Arial"/>
                <w:szCs w:val="20"/>
                <w:lang w:val="en-US"/>
              </w:rPr>
              <w:t xml:space="preserve"> </w:t>
            </w:r>
            <w:proofErr w:type="spellStart"/>
            <w:r w:rsidRPr="00256FD5">
              <w:rPr>
                <w:rFonts w:eastAsia="Arial"/>
                <w:szCs w:val="20"/>
                <w:lang w:val="en-US"/>
              </w:rPr>
              <w:t>przekroczenia</w:t>
            </w:r>
            <w:proofErr w:type="spellEnd"/>
          </w:p>
        </w:tc>
        <w:tc>
          <w:tcPr>
            <w:tcW w:w="2653" w:type="pct"/>
            <w:shd w:val="clear" w:color="auto" w:fill="auto"/>
            <w:noWrap/>
          </w:tcPr>
          <w:p w14:paraId="0CAD93D6" w14:textId="77777777" w:rsidR="0051444E" w:rsidRPr="00256FD5" w:rsidRDefault="0051444E" w:rsidP="00256FD5">
            <w:pPr>
              <w:rPr>
                <w:rFonts w:eastAsia="Arial"/>
                <w:szCs w:val="20"/>
                <w:lang w:val="en-US"/>
              </w:rPr>
            </w:pPr>
            <w:r w:rsidRPr="00256FD5">
              <w:rPr>
                <w:rFonts w:eastAsia="Arial"/>
                <w:szCs w:val="20"/>
                <w:lang w:val="en-US"/>
              </w:rPr>
              <w:t>Pk18mRzPM10d01 Pk18mRzPM2,5a01 Pk18mRzB(a)Pa01</w:t>
            </w:r>
          </w:p>
        </w:tc>
      </w:tr>
      <w:tr w:rsidR="0051444E" w:rsidRPr="002C177D" w14:paraId="524E5B27" w14:textId="77777777" w:rsidTr="006B6872">
        <w:tc>
          <w:tcPr>
            <w:tcW w:w="318" w:type="pct"/>
            <w:shd w:val="clear" w:color="auto" w:fill="auto"/>
            <w:noWrap/>
          </w:tcPr>
          <w:p w14:paraId="67B3A303" w14:textId="77777777" w:rsidR="0051444E" w:rsidRPr="00256FD5" w:rsidRDefault="0051444E" w:rsidP="00256FD5">
            <w:pPr>
              <w:rPr>
                <w:rFonts w:eastAsia="Arial"/>
                <w:szCs w:val="20"/>
                <w:lang w:val="en-US"/>
              </w:rPr>
            </w:pPr>
            <w:r w:rsidRPr="00256FD5">
              <w:rPr>
                <w:rFonts w:eastAsia="Arial"/>
                <w:szCs w:val="20"/>
                <w:lang w:val="en-US"/>
              </w:rPr>
              <w:t>4.</w:t>
            </w:r>
          </w:p>
        </w:tc>
        <w:tc>
          <w:tcPr>
            <w:tcW w:w="2030" w:type="pct"/>
            <w:shd w:val="clear" w:color="auto" w:fill="auto"/>
            <w:noWrap/>
          </w:tcPr>
          <w:p w14:paraId="7181984F" w14:textId="77777777" w:rsidR="0051444E" w:rsidRPr="00256FD5" w:rsidRDefault="0051444E" w:rsidP="00256FD5">
            <w:pPr>
              <w:rPr>
                <w:rFonts w:eastAsia="Arial"/>
                <w:szCs w:val="20"/>
                <w:lang w:val="en-US"/>
              </w:rPr>
            </w:pPr>
            <w:proofErr w:type="spellStart"/>
            <w:r w:rsidRPr="00256FD5">
              <w:rPr>
                <w:rFonts w:eastAsia="Arial"/>
                <w:szCs w:val="20"/>
                <w:lang w:val="en-US"/>
              </w:rPr>
              <w:t>Opis</w:t>
            </w:r>
            <w:proofErr w:type="spellEnd"/>
          </w:p>
        </w:tc>
        <w:tc>
          <w:tcPr>
            <w:tcW w:w="2653" w:type="pct"/>
            <w:shd w:val="clear" w:color="auto" w:fill="auto"/>
            <w:noWrap/>
          </w:tcPr>
          <w:p w14:paraId="13BCEFF6" w14:textId="77777777" w:rsidR="0051444E" w:rsidRPr="00256FD5" w:rsidRDefault="0051444E" w:rsidP="00256FD5">
            <w:pPr>
              <w:rPr>
                <w:rFonts w:eastAsia="Arial"/>
                <w:szCs w:val="20"/>
                <w:lang w:val="en-US"/>
              </w:rPr>
            </w:pPr>
            <w:proofErr w:type="spellStart"/>
            <w:r w:rsidRPr="00256FD5">
              <w:rPr>
                <w:rFonts w:eastAsia="Arial"/>
                <w:szCs w:val="20"/>
                <w:lang w:val="en-US"/>
              </w:rPr>
              <w:t>Podstawowe</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zmierzające</w:t>
            </w:r>
            <w:proofErr w:type="spellEnd"/>
            <w:r w:rsidRPr="00256FD5">
              <w:rPr>
                <w:rFonts w:eastAsia="Arial"/>
                <w:szCs w:val="20"/>
                <w:lang w:val="en-US"/>
              </w:rPr>
              <w:t xml:space="preserve"> do </w:t>
            </w:r>
            <w:proofErr w:type="spellStart"/>
            <w:r w:rsidRPr="00256FD5">
              <w:rPr>
                <w:rFonts w:eastAsia="Arial"/>
                <w:szCs w:val="20"/>
                <w:lang w:val="en-US"/>
              </w:rPr>
              <w:t>obniżenia</w:t>
            </w:r>
            <w:proofErr w:type="spellEnd"/>
            <w:r w:rsidRPr="00256FD5">
              <w:rPr>
                <w:rFonts w:eastAsia="Arial"/>
                <w:szCs w:val="20"/>
                <w:lang w:val="en-US"/>
              </w:rPr>
              <w:t xml:space="preserve"> </w:t>
            </w:r>
            <w:proofErr w:type="spellStart"/>
            <w:r w:rsidRPr="00256FD5">
              <w:rPr>
                <w:rFonts w:eastAsia="Arial"/>
                <w:szCs w:val="20"/>
                <w:lang w:val="en-US"/>
              </w:rPr>
              <w:t>stężeń</w:t>
            </w:r>
            <w:proofErr w:type="spellEnd"/>
            <w:r w:rsidRPr="00256FD5">
              <w:rPr>
                <w:rFonts w:eastAsia="Arial"/>
                <w:szCs w:val="20"/>
                <w:lang w:val="en-US"/>
              </w:rPr>
              <w:t xml:space="preserve"> </w:t>
            </w:r>
            <w:proofErr w:type="spellStart"/>
            <w:r w:rsidRPr="00256FD5">
              <w:rPr>
                <w:rFonts w:eastAsia="Arial"/>
                <w:szCs w:val="20"/>
                <w:lang w:val="en-US"/>
              </w:rPr>
              <w:t>zanieczyszczeń</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terenie</w:t>
            </w:r>
            <w:proofErr w:type="spellEnd"/>
            <w:r w:rsidRPr="00256FD5">
              <w:rPr>
                <w:rFonts w:eastAsia="Arial"/>
                <w:szCs w:val="20"/>
                <w:lang w:val="en-US"/>
              </w:rPr>
              <w:t xml:space="preserve"> </w:t>
            </w:r>
            <w:proofErr w:type="spellStart"/>
            <w:r w:rsidRPr="00256FD5">
              <w:rPr>
                <w:rFonts w:eastAsia="Arial"/>
                <w:szCs w:val="20"/>
                <w:lang w:val="en-US"/>
              </w:rPr>
              <w:t>strefy</w:t>
            </w:r>
            <w:proofErr w:type="spellEnd"/>
            <w:r w:rsidRPr="00256FD5">
              <w:rPr>
                <w:rFonts w:eastAsia="Arial"/>
                <w:szCs w:val="20"/>
                <w:lang w:val="en-US"/>
              </w:rPr>
              <w:t xml:space="preserve"> </w:t>
            </w:r>
            <w:proofErr w:type="spellStart"/>
            <w:r w:rsidRPr="00256FD5">
              <w:rPr>
                <w:rFonts w:eastAsia="Arial"/>
                <w:szCs w:val="20"/>
                <w:lang w:val="en-US"/>
              </w:rPr>
              <w:t>miasto</w:t>
            </w:r>
            <w:proofErr w:type="spellEnd"/>
            <w:r w:rsidRPr="00256FD5">
              <w:rPr>
                <w:rFonts w:eastAsia="Arial"/>
                <w:szCs w:val="20"/>
                <w:lang w:val="en-US"/>
              </w:rPr>
              <w:t xml:space="preserve"> Rzeszów </w:t>
            </w:r>
            <w:proofErr w:type="spellStart"/>
            <w:r w:rsidRPr="00256FD5">
              <w:rPr>
                <w:rFonts w:eastAsia="Arial"/>
                <w:szCs w:val="20"/>
                <w:lang w:val="en-US"/>
              </w:rPr>
              <w:t>przez</w:t>
            </w:r>
            <w:proofErr w:type="spellEnd"/>
            <w:r w:rsidRPr="00256FD5">
              <w:rPr>
                <w:rFonts w:eastAsia="Arial"/>
                <w:szCs w:val="20"/>
                <w:lang w:val="en-US"/>
              </w:rPr>
              <w:t xml:space="preserve"> </w:t>
            </w:r>
            <w:proofErr w:type="spellStart"/>
            <w:r w:rsidRPr="00256FD5">
              <w:rPr>
                <w:rFonts w:eastAsia="Arial"/>
                <w:szCs w:val="20"/>
                <w:lang w:val="en-US"/>
              </w:rPr>
              <w:t>zmianę</w:t>
            </w:r>
            <w:proofErr w:type="spellEnd"/>
            <w:r w:rsidRPr="00256FD5">
              <w:rPr>
                <w:rFonts w:eastAsia="Arial"/>
                <w:szCs w:val="20"/>
                <w:lang w:val="en-US"/>
              </w:rPr>
              <w:t xml:space="preserve"> </w:t>
            </w:r>
            <w:proofErr w:type="spellStart"/>
            <w:r w:rsidRPr="00256FD5">
              <w:rPr>
                <w:rFonts w:eastAsia="Arial"/>
                <w:szCs w:val="20"/>
                <w:lang w:val="en-US"/>
              </w:rPr>
              <w:t>sposobu</w:t>
            </w:r>
            <w:proofErr w:type="spellEnd"/>
            <w:r w:rsidRPr="00256FD5">
              <w:rPr>
                <w:rFonts w:eastAsia="Arial"/>
                <w:szCs w:val="20"/>
                <w:lang w:val="en-US"/>
              </w:rPr>
              <w:t xml:space="preserve"> </w:t>
            </w:r>
            <w:proofErr w:type="spellStart"/>
            <w:r w:rsidRPr="00256FD5">
              <w:rPr>
                <w:rFonts w:eastAsia="Arial"/>
                <w:szCs w:val="20"/>
                <w:lang w:val="en-US"/>
              </w:rPr>
              <w:t>ogrzewania</w:t>
            </w:r>
            <w:proofErr w:type="spellEnd"/>
            <w:r w:rsidRPr="00256FD5">
              <w:rPr>
                <w:rFonts w:eastAsia="Arial"/>
                <w:szCs w:val="20"/>
                <w:lang w:val="en-US"/>
              </w:rPr>
              <w:t xml:space="preserve"> w </w:t>
            </w:r>
            <w:proofErr w:type="spellStart"/>
            <w:r w:rsidRPr="00256FD5">
              <w:rPr>
                <w:rFonts w:eastAsia="Arial"/>
                <w:szCs w:val="20"/>
                <w:lang w:val="en-US"/>
              </w:rPr>
              <w:t>lokalach</w:t>
            </w:r>
            <w:proofErr w:type="spellEnd"/>
            <w:r w:rsidRPr="00256FD5">
              <w:rPr>
                <w:rFonts w:eastAsia="Arial"/>
                <w:szCs w:val="20"/>
                <w:lang w:val="en-US"/>
              </w:rPr>
              <w:t xml:space="preserve"> </w:t>
            </w:r>
            <w:proofErr w:type="spellStart"/>
            <w:r w:rsidRPr="00256FD5">
              <w:rPr>
                <w:rFonts w:eastAsia="Arial"/>
                <w:szCs w:val="20"/>
                <w:lang w:val="en-US"/>
              </w:rPr>
              <w:t>ogrzewanych</w:t>
            </w:r>
            <w:proofErr w:type="spellEnd"/>
            <w:r w:rsidRPr="00256FD5">
              <w:rPr>
                <w:rFonts w:eastAsia="Arial"/>
                <w:szCs w:val="20"/>
                <w:lang w:val="en-US"/>
              </w:rPr>
              <w:t xml:space="preserve"> </w:t>
            </w:r>
            <w:proofErr w:type="spellStart"/>
            <w:r w:rsidRPr="00256FD5">
              <w:rPr>
                <w:rFonts w:eastAsia="Arial"/>
                <w:szCs w:val="20"/>
                <w:lang w:val="en-US"/>
              </w:rPr>
              <w:t>indywidualnie</w:t>
            </w:r>
            <w:proofErr w:type="spellEnd"/>
            <w:r w:rsidRPr="00256FD5">
              <w:rPr>
                <w:rFonts w:eastAsia="Arial"/>
                <w:szCs w:val="20"/>
                <w:lang w:val="en-US"/>
              </w:rPr>
              <w:t xml:space="preserve"> </w:t>
            </w:r>
            <w:proofErr w:type="spellStart"/>
            <w:r w:rsidRPr="00256FD5">
              <w:rPr>
                <w:rFonts w:eastAsia="Arial"/>
                <w:szCs w:val="20"/>
                <w:lang w:val="en-US"/>
              </w:rPr>
              <w:t>niskosprawnymi</w:t>
            </w:r>
            <w:proofErr w:type="spellEnd"/>
            <w:r w:rsidRPr="00256FD5">
              <w:rPr>
                <w:rFonts w:eastAsia="Arial"/>
                <w:szCs w:val="20"/>
                <w:lang w:val="en-US"/>
              </w:rPr>
              <w:t xml:space="preserve"> </w:t>
            </w:r>
            <w:proofErr w:type="spellStart"/>
            <w:r w:rsidRPr="00256FD5">
              <w:rPr>
                <w:rFonts w:eastAsia="Arial"/>
                <w:szCs w:val="20"/>
                <w:lang w:val="en-US"/>
              </w:rPr>
              <w:t>kotłami</w:t>
            </w:r>
            <w:proofErr w:type="spellEnd"/>
            <w:r w:rsidRPr="00256FD5">
              <w:rPr>
                <w:rFonts w:eastAsia="Arial"/>
                <w:szCs w:val="20"/>
                <w:lang w:val="en-US"/>
              </w:rPr>
              <w:t xml:space="preserve"> </w:t>
            </w:r>
            <w:proofErr w:type="spellStart"/>
            <w:r w:rsidRPr="00256FD5">
              <w:rPr>
                <w:rFonts w:eastAsia="Arial"/>
                <w:szCs w:val="20"/>
                <w:lang w:val="en-US"/>
              </w:rPr>
              <w:t>lub</w:t>
            </w:r>
            <w:proofErr w:type="spellEnd"/>
            <w:r w:rsidRPr="00256FD5">
              <w:rPr>
                <w:rFonts w:eastAsia="Arial"/>
                <w:szCs w:val="20"/>
                <w:lang w:val="en-US"/>
              </w:rPr>
              <w:t xml:space="preserve"> </w:t>
            </w:r>
            <w:proofErr w:type="spellStart"/>
            <w:r w:rsidRPr="00256FD5">
              <w:rPr>
                <w:rFonts w:eastAsia="Arial"/>
                <w:szCs w:val="20"/>
                <w:lang w:val="en-US"/>
              </w:rPr>
              <w:t>piecami</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paliwo</w:t>
            </w:r>
            <w:proofErr w:type="spellEnd"/>
            <w:r w:rsidRPr="00256FD5">
              <w:rPr>
                <w:rFonts w:eastAsia="Arial"/>
                <w:szCs w:val="20"/>
                <w:lang w:val="en-US"/>
              </w:rPr>
              <w:t xml:space="preserve"> </w:t>
            </w:r>
            <w:proofErr w:type="spellStart"/>
            <w:r w:rsidRPr="00256FD5">
              <w:rPr>
                <w:rFonts w:eastAsia="Arial"/>
                <w:szCs w:val="20"/>
                <w:lang w:val="en-US"/>
              </w:rPr>
              <w:t>stałe</w:t>
            </w:r>
            <w:proofErr w:type="spellEnd"/>
            <w:r w:rsidRPr="00256FD5">
              <w:rPr>
                <w:rFonts w:eastAsia="Arial"/>
                <w:szCs w:val="20"/>
                <w:lang w:val="en-US"/>
              </w:rPr>
              <w:t xml:space="preserve">. </w:t>
            </w:r>
            <w:proofErr w:type="spellStart"/>
            <w:r w:rsidRPr="00256FD5">
              <w:rPr>
                <w:rFonts w:eastAsia="Arial"/>
                <w:szCs w:val="20"/>
                <w:lang w:val="en-US"/>
              </w:rPr>
              <w:t>Likwidacja</w:t>
            </w:r>
            <w:proofErr w:type="spellEnd"/>
            <w:r w:rsidRPr="00256FD5">
              <w:rPr>
                <w:rFonts w:eastAsia="Arial"/>
                <w:szCs w:val="20"/>
                <w:lang w:val="en-US"/>
              </w:rPr>
              <w:t xml:space="preserve"> </w:t>
            </w:r>
            <w:proofErr w:type="spellStart"/>
            <w:r w:rsidRPr="00256FD5">
              <w:rPr>
                <w:rFonts w:eastAsia="Arial"/>
                <w:szCs w:val="20"/>
                <w:lang w:val="en-US"/>
              </w:rPr>
              <w:t>ogrzewania</w:t>
            </w:r>
            <w:proofErr w:type="spellEnd"/>
            <w:r w:rsidRPr="00256FD5">
              <w:rPr>
                <w:rFonts w:eastAsia="Arial"/>
                <w:szCs w:val="20"/>
                <w:lang w:val="en-US"/>
              </w:rPr>
              <w:t xml:space="preserve"> </w:t>
            </w:r>
            <w:proofErr w:type="spellStart"/>
            <w:r w:rsidRPr="00256FD5">
              <w:rPr>
                <w:rFonts w:eastAsia="Arial"/>
                <w:szCs w:val="20"/>
                <w:lang w:val="en-US"/>
              </w:rPr>
              <w:t>indywidualnego</w:t>
            </w:r>
            <w:proofErr w:type="spellEnd"/>
            <w:r w:rsidRPr="00256FD5">
              <w:rPr>
                <w:rFonts w:eastAsia="Arial"/>
                <w:szCs w:val="20"/>
                <w:lang w:val="en-US"/>
              </w:rPr>
              <w:t xml:space="preserve"> </w:t>
            </w:r>
            <w:proofErr w:type="spellStart"/>
            <w:r w:rsidRPr="00256FD5">
              <w:rPr>
                <w:rFonts w:eastAsia="Arial"/>
                <w:szCs w:val="20"/>
                <w:lang w:val="en-US"/>
              </w:rPr>
              <w:t>wykorzystującego</w:t>
            </w:r>
            <w:proofErr w:type="spellEnd"/>
            <w:r w:rsidRPr="00256FD5">
              <w:rPr>
                <w:rFonts w:eastAsia="Arial"/>
                <w:szCs w:val="20"/>
                <w:lang w:val="en-US"/>
              </w:rPr>
              <w:t xml:space="preserve"> </w:t>
            </w:r>
            <w:proofErr w:type="spellStart"/>
            <w:r w:rsidRPr="00256FD5">
              <w:rPr>
                <w:rFonts w:eastAsia="Arial"/>
                <w:szCs w:val="20"/>
                <w:lang w:val="en-US"/>
              </w:rPr>
              <w:t>paliwo</w:t>
            </w:r>
            <w:proofErr w:type="spellEnd"/>
            <w:r w:rsidRPr="00256FD5">
              <w:rPr>
                <w:rFonts w:eastAsia="Arial"/>
                <w:szCs w:val="20"/>
                <w:lang w:val="en-US"/>
              </w:rPr>
              <w:t xml:space="preserve"> </w:t>
            </w:r>
            <w:proofErr w:type="spellStart"/>
            <w:r w:rsidRPr="00256FD5">
              <w:rPr>
                <w:rFonts w:eastAsia="Arial"/>
                <w:szCs w:val="20"/>
                <w:lang w:val="en-US"/>
              </w:rPr>
              <w:t>stałe</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zastąpienia</w:t>
            </w:r>
            <w:proofErr w:type="spellEnd"/>
            <w:r w:rsidRPr="00256FD5">
              <w:rPr>
                <w:rFonts w:eastAsia="Arial"/>
                <w:szCs w:val="20"/>
                <w:lang w:val="en-US"/>
              </w:rPr>
              <w:t xml:space="preserve"> go </w:t>
            </w:r>
            <w:proofErr w:type="spellStart"/>
            <w:r w:rsidRPr="00256FD5">
              <w:rPr>
                <w:rFonts w:eastAsia="Arial"/>
                <w:szCs w:val="20"/>
                <w:lang w:val="en-US"/>
              </w:rPr>
              <w:t>ogrzewaniem</w:t>
            </w:r>
            <w:proofErr w:type="spellEnd"/>
            <w:r w:rsidRPr="00256FD5">
              <w:rPr>
                <w:rFonts w:eastAsia="Arial"/>
                <w:szCs w:val="20"/>
                <w:lang w:val="en-US"/>
              </w:rPr>
              <w:t xml:space="preserve"> </w:t>
            </w:r>
            <w:proofErr w:type="spellStart"/>
            <w:r w:rsidRPr="00256FD5">
              <w:rPr>
                <w:rFonts w:eastAsia="Arial"/>
                <w:szCs w:val="20"/>
                <w:lang w:val="en-US"/>
              </w:rPr>
              <w:t>bezemisyjnym</w:t>
            </w:r>
            <w:proofErr w:type="spellEnd"/>
            <w:r w:rsidRPr="00256FD5">
              <w:rPr>
                <w:rFonts w:eastAsia="Arial"/>
                <w:szCs w:val="20"/>
                <w:lang w:val="en-US"/>
              </w:rPr>
              <w:t xml:space="preserve"> </w:t>
            </w:r>
            <w:proofErr w:type="spellStart"/>
            <w:r w:rsidRPr="00256FD5">
              <w:rPr>
                <w:rFonts w:eastAsia="Arial"/>
                <w:szCs w:val="20"/>
                <w:lang w:val="en-US"/>
              </w:rPr>
              <w:t>lub</w:t>
            </w:r>
            <w:proofErr w:type="spellEnd"/>
            <w:r w:rsidRPr="00256FD5">
              <w:rPr>
                <w:rFonts w:eastAsia="Arial"/>
                <w:szCs w:val="20"/>
                <w:lang w:val="en-US"/>
              </w:rPr>
              <w:t xml:space="preserve"> </w:t>
            </w:r>
            <w:proofErr w:type="spellStart"/>
            <w:r w:rsidRPr="00256FD5">
              <w:rPr>
                <w:rFonts w:eastAsia="Arial"/>
                <w:szCs w:val="20"/>
                <w:lang w:val="en-US"/>
              </w:rPr>
              <w:t>niskoemisyjnym</w:t>
            </w:r>
            <w:proofErr w:type="spellEnd"/>
            <w:r w:rsidRPr="00256FD5">
              <w:rPr>
                <w:rFonts w:eastAsia="Arial"/>
                <w:szCs w:val="20"/>
                <w:lang w:val="en-US"/>
              </w:rPr>
              <w:t>.</w:t>
            </w:r>
          </w:p>
        </w:tc>
      </w:tr>
      <w:tr w:rsidR="0051444E" w:rsidRPr="002C177D" w14:paraId="029E233E" w14:textId="77777777" w:rsidTr="006B6872">
        <w:tc>
          <w:tcPr>
            <w:tcW w:w="318" w:type="pct"/>
            <w:shd w:val="clear" w:color="auto" w:fill="auto"/>
            <w:noWrap/>
          </w:tcPr>
          <w:p w14:paraId="230BB625" w14:textId="77777777" w:rsidR="0051444E" w:rsidRPr="00256FD5" w:rsidRDefault="0051444E" w:rsidP="00256FD5">
            <w:pPr>
              <w:rPr>
                <w:rFonts w:eastAsia="Arial"/>
                <w:szCs w:val="20"/>
                <w:lang w:val="en-US"/>
              </w:rPr>
            </w:pPr>
            <w:r w:rsidRPr="00256FD5">
              <w:rPr>
                <w:rFonts w:eastAsia="Arial"/>
                <w:szCs w:val="20"/>
                <w:lang w:val="en-US"/>
              </w:rPr>
              <w:t>5.</w:t>
            </w:r>
          </w:p>
        </w:tc>
        <w:tc>
          <w:tcPr>
            <w:tcW w:w="2030" w:type="pct"/>
            <w:shd w:val="clear" w:color="auto" w:fill="auto"/>
            <w:noWrap/>
          </w:tcPr>
          <w:p w14:paraId="13576E27" w14:textId="77777777" w:rsidR="0051444E" w:rsidRPr="00256FD5" w:rsidRDefault="0051444E" w:rsidP="00256FD5">
            <w:pPr>
              <w:rPr>
                <w:rFonts w:eastAsia="Arial"/>
                <w:szCs w:val="20"/>
                <w:lang w:val="en-US"/>
              </w:rPr>
            </w:pPr>
            <w:r w:rsidRPr="00256FD5">
              <w:rPr>
                <w:rFonts w:eastAsia="Arial"/>
                <w:szCs w:val="20"/>
                <w:lang w:val="en-US"/>
              </w:rPr>
              <w:t xml:space="preserve">Nazwa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strefy</w:t>
            </w:r>
            <w:proofErr w:type="spellEnd"/>
          </w:p>
        </w:tc>
        <w:tc>
          <w:tcPr>
            <w:tcW w:w="2653" w:type="pct"/>
            <w:shd w:val="clear" w:color="auto" w:fill="auto"/>
            <w:noWrap/>
          </w:tcPr>
          <w:p w14:paraId="1C29974D" w14:textId="77777777" w:rsidR="0051444E" w:rsidRPr="00256FD5" w:rsidRDefault="0051444E" w:rsidP="00256FD5">
            <w:pPr>
              <w:rPr>
                <w:rFonts w:eastAsia="Arial"/>
                <w:szCs w:val="20"/>
                <w:lang w:val="en-US"/>
              </w:rPr>
            </w:pPr>
            <w:proofErr w:type="spellStart"/>
            <w:r w:rsidRPr="00256FD5">
              <w:rPr>
                <w:rFonts w:eastAsia="Arial"/>
                <w:szCs w:val="20"/>
                <w:lang w:val="en-US"/>
              </w:rPr>
              <w:t>miasto</w:t>
            </w:r>
            <w:proofErr w:type="spellEnd"/>
            <w:r w:rsidRPr="00256FD5">
              <w:rPr>
                <w:rFonts w:eastAsia="Arial"/>
                <w:szCs w:val="20"/>
                <w:lang w:val="en-US"/>
              </w:rPr>
              <w:t xml:space="preserve"> Rzeszów PL1801</w:t>
            </w:r>
          </w:p>
        </w:tc>
      </w:tr>
      <w:tr w:rsidR="0051444E" w:rsidRPr="002C177D" w14:paraId="2D07CB0B" w14:textId="77777777" w:rsidTr="006B6872">
        <w:tc>
          <w:tcPr>
            <w:tcW w:w="318" w:type="pct"/>
            <w:shd w:val="clear" w:color="auto" w:fill="auto"/>
            <w:noWrap/>
          </w:tcPr>
          <w:p w14:paraId="07BAB2D4" w14:textId="77777777" w:rsidR="0051444E" w:rsidRPr="00256FD5" w:rsidRDefault="0051444E" w:rsidP="00256FD5">
            <w:pPr>
              <w:rPr>
                <w:rFonts w:eastAsia="Arial"/>
                <w:szCs w:val="20"/>
                <w:lang w:val="en-US"/>
              </w:rPr>
            </w:pPr>
            <w:r w:rsidRPr="00256FD5">
              <w:rPr>
                <w:rFonts w:eastAsia="Arial"/>
                <w:szCs w:val="20"/>
                <w:lang w:val="en-US"/>
              </w:rPr>
              <w:t>6.</w:t>
            </w:r>
          </w:p>
        </w:tc>
        <w:tc>
          <w:tcPr>
            <w:tcW w:w="2030" w:type="pct"/>
            <w:shd w:val="clear" w:color="auto" w:fill="auto"/>
            <w:noWrap/>
          </w:tcPr>
          <w:p w14:paraId="206B366D" w14:textId="77777777" w:rsidR="0051444E" w:rsidRPr="00256FD5" w:rsidRDefault="0051444E" w:rsidP="00256FD5">
            <w:pPr>
              <w:rPr>
                <w:rFonts w:eastAsia="Arial"/>
                <w:szCs w:val="20"/>
                <w:lang w:val="en-US"/>
              </w:rPr>
            </w:pPr>
            <w:proofErr w:type="spellStart"/>
            <w:r w:rsidRPr="00256FD5">
              <w:rPr>
                <w:rFonts w:eastAsia="Arial"/>
                <w:szCs w:val="20"/>
                <w:lang w:val="en-US"/>
              </w:rPr>
              <w:t>Obszar</w:t>
            </w:r>
            <w:proofErr w:type="spellEnd"/>
          </w:p>
        </w:tc>
        <w:tc>
          <w:tcPr>
            <w:tcW w:w="2653" w:type="pct"/>
            <w:shd w:val="clear" w:color="auto" w:fill="auto"/>
            <w:noWrap/>
          </w:tcPr>
          <w:p w14:paraId="4C13C20A" w14:textId="77777777" w:rsidR="0051444E" w:rsidRPr="00256FD5" w:rsidRDefault="0051444E" w:rsidP="00256FD5">
            <w:pPr>
              <w:rPr>
                <w:rFonts w:eastAsia="Arial"/>
                <w:szCs w:val="20"/>
                <w:lang w:val="en-US"/>
              </w:rPr>
            </w:pPr>
            <w:proofErr w:type="spellStart"/>
            <w:r w:rsidRPr="00256FD5">
              <w:rPr>
                <w:rFonts w:eastAsia="Arial"/>
                <w:szCs w:val="20"/>
                <w:lang w:val="en-US"/>
              </w:rPr>
              <w:t>gmina</w:t>
            </w:r>
            <w:proofErr w:type="spellEnd"/>
            <w:r w:rsidRPr="00256FD5">
              <w:rPr>
                <w:rFonts w:eastAsia="Arial"/>
                <w:szCs w:val="20"/>
                <w:lang w:val="en-US"/>
              </w:rPr>
              <w:t xml:space="preserve"> </w:t>
            </w:r>
            <w:proofErr w:type="spellStart"/>
            <w:r w:rsidRPr="00256FD5">
              <w:rPr>
                <w:rFonts w:eastAsia="Arial"/>
                <w:szCs w:val="20"/>
                <w:lang w:val="en-US"/>
              </w:rPr>
              <w:t>miejska</w:t>
            </w:r>
            <w:proofErr w:type="spellEnd"/>
            <w:r w:rsidRPr="00256FD5">
              <w:rPr>
                <w:rFonts w:eastAsia="Arial"/>
                <w:szCs w:val="20"/>
                <w:lang w:val="en-US"/>
              </w:rPr>
              <w:t xml:space="preserve"> Rzeszów</w:t>
            </w:r>
          </w:p>
        </w:tc>
      </w:tr>
      <w:tr w:rsidR="0051444E" w:rsidRPr="002C177D" w14:paraId="65652692" w14:textId="77777777" w:rsidTr="006B6872">
        <w:tc>
          <w:tcPr>
            <w:tcW w:w="318" w:type="pct"/>
            <w:shd w:val="clear" w:color="auto" w:fill="auto"/>
            <w:noWrap/>
          </w:tcPr>
          <w:p w14:paraId="1F053938" w14:textId="77777777" w:rsidR="0051444E" w:rsidRPr="00256FD5" w:rsidRDefault="0051444E" w:rsidP="00256FD5">
            <w:pPr>
              <w:rPr>
                <w:rFonts w:eastAsia="Arial"/>
                <w:szCs w:val="20"/>
                <w:lang w:val="en-US"/>
              </w:rPr>
            </w:pPr>
            <w:r w:rsidRPr="00256FD5">
              <w:rPr>
                <w:rFonts w:eastAsia="Arial"/>
                <w:szCs w:val="20"/>
                <w:lang w:val="en-US"/>
              </w:rPr>
              <w:t>7.</w:t>
            </w:r>
          </w:p>
        </w:tc>
        <w:tc>
          <w:tcPr>
            <w:tcW w:w="2030" w:type="pct"/>
            <w:shd w:val="clear" w:color="auto" w:fill="auto"/>
            <w:noWrap/>
          </w:tcPr>
          <w:p w14:paraId="2670D31E" w14:textId="77777777" w:rsidR="0051444E" w:rsidRPr="00256FD5" w:rsidRDefault="0051444E" w:rsidP="00256FD5">
            <w:pPr>
              <w:rPr>
                <w:rFonts w:eastAsia="Arial"/>
                <w:szCs w:val="20"/>
                <w:lang w:val="en-US"/>
              </w:rPr>
            </w:pPr>
            <w:r w:rsidRPr="00256FD5">
              <w:rPr>
                <w:rFonts w:eastAsia="Arial"/>
                <w:szCs w:val="20"/>
                <w:lang w:val="en-US"/>
              </w:rPr>
              <w:t xml:space="preserve">Termin </w:t>
            </w:r>
            <w:proofErr w:type="spellStart"/>
            <w:r w:rsidRPr="00256FD5">
              <w:rPr>
                <w:rFonts w:eastAsia="Arial"/>
                <w:szCs w:val="20"/>
                <w:lang w:val="en-US"/>
              </w:rPr>
              <w:t>zastosowania</w:t>
            </w:r>
            <w:proofErr w:type="spellEnd"/>
          </w:p>
        </w:tc>
        <w:tc>
          <w:tcPr>
            <w:tcW w:w="2653" w:type="pct"/>
            <w:shd w:val="clear" w:color="auto" w:fill="auto"/>
            <w:noWrap/>
          </w:tcPr>
          <w:p w14:paraId="515FDB19" w14:textId="77777777" w:rsidR="0051444E" w:rsidRPr="00256FD5" w:rsidRDefault="0051444E" w:rsidP="00256FD5">
            <w:pPr>
              <w:rPr>
                <w:rFonts w:eastAsia="Arial"/>
                <w:szCs w:val="20"/>
                <w:lang w:val="en-US"/>
              </w:rPr>
            </w:pPr>
            <w:r w:rsidRPr="00256FD5">
              <w:rPr>
                <w:rFonts w:eastAsia="Arial"/>
                <w:szCs w:val="20"/>
                <w:lang w:val="en-US"/>
              </w:rPr>
              <w:t>2021 - 2023</w:t>
            </w:r>
          </w:p>
        </w:tc>
      </w:tr>
      <w:tr w:rsidR="0051444E" w:rsidRPr="002C177D" w14:paraId="372D9599" w14:textId="77777777" w:rsidTr="006B6872">
        <w:tc>
          <w:tcPr>
            <w:tcW w:w="318" w:type="pct"/>
            <w:shd w:val="clear" w:color="auto" w:fill="auto"/>
            <w:noWrap/>
          </w:tcPr>
          <w:p w14:paraId="74859CBB" w14:textId="77777777" w:rsidR="0051444E" w:rsidRPr="00256FD5" w:rsidRDefault="0051444E" w:rsidP="00256FD5">
            <w:pPr>
              <w:rPr>
                <w:rFonts w:eastAsia="Arial"/>
                <w:szCs w:val="20"/>
                <w:lang w:val="en-US"/>
              </w:rPr>
            </w:pPr>
            <w:r w:rsidRPr="00256FD5">
              <w:rPr>
                <w:rFonts w:eastAsia="Arial"/>
                <w:szCs w:val="20"/>
                <w:lang w:val="en-US"/>
              </w:rPr>
              <w:lastRenderedPageBreak/>
              <w:t>8.</w:t>
            </w:r>
          </w:p>
        </w:tc>
        <w:tc>
          <w:tcPr>
            <w:tcW w:w="2030" w:type="pct"/>
            <w:shd w:val="clear" w:color="auto" w:fill="auto"/>
            <w:noWrap/>
          </w:tcPr>
          <w:p w14:paraId="44DAAF24" w14:textId="77777777" w:rsidR="0051444E" w:rsidRPr="00256FD5" w:rsidRDefault="0051444E" w:rsidP="00256FD5">
            <w:pPr>
              <w:rPr>
                <w:rFonts w:eastAsia="Arial"/>
                <w:szCs w:val="20"/>
                <w:lang w:val="en-US"/>
              </w:rPr>
            </w:pPr>
            <w:r w:rsidRPr="00256FD5">
              <w:rPr>
                <w:rFonts w:eastAsia="Arial"/>
                <w:szCs w:val="20"/>
                <w:lang w:val="en-US"/>
              </w:rPr>
              <w:t xml:space="preserve">Skala </w:t>
            </w:r>
            <w:proofErr w:type="spellStart"/>
            <w:r w:rsidRPr="00256FD5">
              <w:rPr>
                <w:rFonts w:eastAsia="Arial"/>
                <w:szCs w:val="20"/>
                <w:lang w:val="en-US"/>
              </w:rPr>
              <w:t>czasowa</w:t>
            </w:r>
            <w:proofErr w:type="spellEnd"/>
            <w:r w:rsidRPr="00256FD5">
              <w:rPr>
                <w:rFonts w:eastAsia="Arial"/>
                <w:szCs w:val="20"/>
                <w:lang w:val="en-US"/>
              </w:rPr>
              <w:t xml:space="preserve"> </w:t>
            </w:r>
            <w:proofErr w:type="spellStart"/>
            <w:r w:rsidRPr="00256FD5">
              <w:rPr>
                <w:rFonts w:eastAsia="Arial"/>
                <w:szCs w:val="20"/>
                <w:lang w:val="en-US"/>
              </w:rPr>
              <w:t>osiągnięcia</w:t>
            </w:r>
            <w:proofErr w:type="spellEnd"/>
            <w:r w:rsidRPr="00256FD5">
              <w:rPr>
                <w:rFonts w:eastAsia="Arial"/>
                <w:szCs w:val="20"/>
                <w:lang w:val="en-US"/>
              </w:rPr>
              <w:t xml:space="preserve"> </w:t>
            </w:r>
            <w:proofErr w:type="spellStart"/>
            <w:r w:rsidRPr="00256FD5">
              <w:rPr>
                <w:rFonts w:eastAsia="Arial"/>
                <w:szCs w:val="20"/>
                <w:lang w:val="en-US"/>
              </w:rPr>
              <w:t>redukcji</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p>
        </w:tc>
        <w:tc>
          <w:tcPr>
            <w:tcW w:w="2653" w:type="pct"/>
            <w:shd w:val="clear" w:color="auto" w:fill="auto"/>
            <w:noWrap/>
          </w:tcPr>
          <w:p w14:paraId="147DBFA3" w14:textId="77777777" w:rsidR="0051444E" w:rsidRPr="00256FD5" w:rsidRDefault="0051444E" w:rsidP="00256FD5">
            <w:pPr>
              <w:rPr>
                <w:rFonts w:eastAsia="Arial"/>
                <w:szCs w:val="20"/>
                <w:lang w:val="en-US"/>
              </w:rPr>
            </w:pPr>
            <w:r w:rsidRPr="00256FD5">
              <w:rPr>
                <w:rFonts w:eastAsia="Arial"/>
                <w:szCs w:val="20"/>
                <w:lang w:val="en-US"/>
              </w:rPr>
              <w:t xml:space="preserve">C: </w:t>
            </w:r>
            <w:proofErr w:type="spellStart"/>
            <w:r w:rsidRPr="00256FD5">
              <w:rPr>
                <w:rFonts w:eastAsia="Arial"/>
                <w:szCs w:val="20"/>
                <w:lang w:val="en-US"/>
              </w:rPr>
              <w:t>długoterminowy</w:t>
            </w:r>
            <w:proofErr w:type="spellEnd"/>
            <w:r w:rsidRPr="00256FD5">
              <w:rPr>
                <w:rFonts w:eastAsia="Arial"/>
                <w:szCs w:val="20"/>
                <w:lang w:val="en-US"/>
              </w:rPr>
              <w:t xml:space="preserve"> (4-6 </w:t>
            </w:r>
            <w:proofErr w:type="spellStart"/>
            <w:r w:rsidRPr="00256FD5">
              <w:rPr>
                <w:rFonts w:eastAsia="Arial"/>
                <w:szCs w:val="20"/>
                <w:lang w:val="en-US"/>
              </w:rPr>
              <w:t>lat</w:t>
            </w:r>
            <w:proofErr w:type="spellEnd"/>
            <w:r w:rsidRPr="00256FD5">
              <w:rPr>
                <w:rFonts w:eastAsia="Arial"/>
                <w:szCs w:val="20"/>
                <w:lang w:val="en-US"/>
              </w:rPr>
              <w:t>)</w:t>
            </w:r>
          </w:p>
        </w:tc>
      </w:tr>
      <w:tr w:rsidR="0051444E" w:rsidRPr="002C177D" w14:paraId="13421A78" w14:textId="77777777" w:rsidTr="006B6872">
        <w:tc>
          <w:tcPr>
            <w:tcW w:w="318" w:type="pct"/>
            <w:shd w:val="clear" w:color="auto" w:fill="auto"/>
            <w:noWrap/>
          </w:tcPr>
          <w:p w14:paraId="6AD0F010" w14:textId="77777777" w:rsidR="0051444E" w:rsidRPr="00256FD5" w:rsidRDefault="0051444E" w:rsidP="00256FD5">
            <w:pPr>
              <w:rPr>
                <w:rFonts w:eastAsia="Arial"/>
                <w:szCs w:val="20"/>
                <w:lang w:val="en-US"/>
              </w:rPr>
            </w:pPr>
            <w:r w:rsidRPr="00256FD5">
              <w:rPr>
                <w:rFonts w:eastAsia="Arial"/>
                <w:szCs w:val="20"/>
                <w:lang w:val="en-US"/>
              </w:rPr>
              <w:t>9.</w:t>
            </w:r>
          </w:p>
        </w:tc>
        <w:tc>
          <w:tcPr>
            <w:tcW w:w="2030" w:type="pct"/>
            <w:shd w:val="clear" w:color="auto" w:fill="auto"/>
            <w:noWrap/>
          </w:tcPr>
          <w:p w14:paraId="6C967BB6" w14:textId="77777777" w:rsidR="0051444E" w:rsidRPr="00256FD5" w:rsidRDefault="0051444E" w:rsidP="00256FD5">
            <w:pPr>
              <w:rPr>
                <w:rFonts w:eastAsia="Arial"/>
                <w:szCs w:val="20"/>
                <w:lang w:val="en-US"/>
              </w:rPr>
            </w:pPr>
            <w:proofErr w:type="spellStart"/>
            <w:r w:rsidRPr="00256FD5">
              <w:rPr>
                <w:rFonts w:eastAsia="Arial"/>
                <w:szCs w:val="20"/>
                <w:lang w:val="en-US"/>
              </w:rPr>
              <w:t>Kategoria</w:t>
            </w:r>
            <w:proofErr w:type="spellEnd"/>
            <w:r w:rsidRPr="00256FD5">
              <w:rPr>
                <w:rFonts w:eastAsia="Arial"/>
                <w:szCs w:val="20"/>
                <w:lang w:val="en-US"/>
              </w:rPr>
              <w:t xml:space="preserve"> </w:t>
            </w:r>
            <w:proofErr w:type="spellStart"/>
            <w:r w:rsidRPr="00256FD5">
              <w:rPr>
                <w:rFonts w:eastAsia="Arial"/>
                <w:szCs w:val="20"/>
                <w:lang w:val="en-US"/>
              </w:rPr>
              <w:t>źródeł</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której</w:t>
            </w:r>
            <w:proofErr w:type="spellEnd"/>
            <w:r w:rsidRPr="00256FD5">
              <w:rPr>
                <w:rFonts w:eastAsia="Arial"/>
                <w:szCs w:val="20"/>
                <w:lang w:val="en-US"/>
              </w:rPr>
              <w:t xml:space="preserve"> </w:t>
            </w:r>
            <w:proofErr w:type="spellStart"/>
            <w:r w:rsidRPr="00256FD5">
              <w:rPr>
                <w:rFonts w:eastAsia="Arial"/>
                <w:szCs w:val="20"/>
                <w:lang w:val="en-US"/>
              </w:rPr>
              <w:t>dotyczy</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p>
        </w:tc>
        <w:tc>
          <w:tcPr>
            <w:tcW w:w="2653" w:type="pct"/>
            <w:shd w:val="clear" w:color="auto" w:fill="auto"/>
            <w:noWrap/>
          </w:tcPr>
          <w:p w14:paraId="6414F684" w14:textId="77777777" w:rsidR="0051444E" w:rsidRPr="00256FD5" w:rsidRDefault="0051444E" w:rsidP="00256FD5">
            <w:pPr>
              <w:rPr>
                <w:rFonts w:eastAsia="Arial"/>
                <w:szCs w:val="20"/>
                <w:lang w:val="en-US"/>
              </w:rPr>
            </w:pPr>
            <w:r w:rsidRPr="00256FD5">
              <w:rPr>
                <w:rFonts w:eastAsia="Arial"/>
                <w:szCs w:val="20"/>
                <w:lang w:val="en-US"/>
              </w:rPr>
              <w:t xml:space="preserve">D: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związane</w:t>
            </w:r>
            <w:proofErr w:type="spellEnd"/>
            <w:r w:rsidRPr="00256FD5">
              <w:rPr>
                <w:rFonts w:eastAsia="Arial"/>
                <w:szCs w:val="20"/>
                <w:lang w:val="en-US"/>
              </w:rPr>
              <w:t xml:space="preserve"> z </w:t>
            </w:r>
            <w:proofErr w:type="spellStart"/>
            <w:r w:rsidRPr="00256FD5">
              <w:rPr>
                <w:rFonts w:eastAsia="Arial"/>
                <w:szCs w:val="20"/>
                <w:lang w:val="en-US"/>
              </w:rPr>
              <w:t>handlem</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mieszkalnictwem</w:t>
            </w:r>
            <w:proofErr w:type="spellEnd"/>
          </w:p>
        </w:tc>
      </w:tr>
      <w:tr w:rsidR="0051444E" w:rsidRPr="002C177D" w14:paraId="05AC4FCB" w14:textId="77777777" w:rsidTr="006B6872">
        <w:tc>
          <w:tcPr>
            <w:tcW w:w="318" w:type="pct"/>
            <w:shd w:val="clear" w:color="auto" w:fill="auto"/>
            <w:noWrap/>
          </w:tcPr>
          <w:p w14:paraId="69FE3260" w14:textId="77777777" w:rsidR="0051444E" w:rsidRPr="00256FD5" w:rsidRDefault="0051444E" w:rsidP="00256FD5">
            <w:pPr>
              <w:rPr>
                <w:rFonts w:eastAsia="Arial"/>
                <w:szCs w:val="20"/>
                <w:lang w:val="en-US"/>
              </w:rPr>
            </w:pPr>
            <w:r w:rsidRPr="00256FD5">
              <w:rPr>
                <w:rFonts w:eastAsia="Arial"/>
                <w:szCs w:val="20"/>
                <w:lang w:val="en-US"/>
              </w:rPr>
              <w:t>10.</w:t>
            </w:r>
          </w:p>
        </w:tc>
        <w:tc>
          <w:tcPr>
            <w:tcW w:w="2030" w:type="pct"/>
            <w:shd w:val="clear" w:color="auto" w:fill="auto"/>
            <w:noWrap/>
          </w:tcPr>
          <w:p w14:paraId="57DF8356" w14:textId="77777777" w:rsidR="0051444E" w:rsidRPr="00256FD5" w:rsidRDefault="0051444E" w:rsidP="00256FD5">
            <w:pPr>
              <w:rPr>
                <w:rFonts w:eastAsia="Arial"/>
                <w:szCs w:val="20"/>
                <w:lang w:val="en-US"/>
              </w:rPr>
            </w:pPr>
            <w:proofErr w:type="spellStart"/>
            <w:r w:rsidRPr="00256FD5">
              <w:rPr>
                <w:rFonts w:eastAsia="Arial"/>
                <w:szCs w:val="20"/>
                <w:lang w:val="en-US"/>
              </w:rPr>
              <w:t>Efekt</w:t>
            </w:r>
            <w:proofErr w:type="spellEnd"/>
            <w:r w:rsidRPr="00256FD5">
              <w:rPr>
                <w:rFonts w:eastAsia="Arial"/>
                <w:szCs w:val="20"/>
                <w:lang w:val="en-US"/>
              </w:rPr>
              <w:t xml:space="preserve"> </w:t>
            </w:r>
            <w:proofErr w:type="spellStart"/>
            <w:r w:rsidRPr="00256FD5">
              <w:rPr>
                <w:rFonts w:eastAsia="Arial"/>
                <w:szCs w:val="20"/>
                <w:lang w:val="en-US"/>
              </w:rPr>
              <w:t>rzeczowy</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obliczony</w:t>
            </w:r>
            <w:proofErr w:type="spellEnd"/>
            <w:r w:rsidRPr="00256FD5">
              <w:rPr>
                <w:rFonts w:eastAsia="Arial"/>
                <w:szCs w:val="20"/>
                <w:lang w:val="en-US"/>
              </w:rPr>
              <w:t xml:space="preserve"> (</w:t>
            </w:r>
            <w:proofErr w:type="spellStart"/>
            <w:r w:rsidRPr="00256FD5">
              <w:rPr>
                <w:rFonts w:eastAsia="Arial"/>
                <w:szCs w:val="20"/>
                <w:lang w:val="en-US"/>
              </w:rPr>
              <w:t>oszacowany</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podstawie</w:t>
            </w:r>
            <w:proofErr w:type="spellEnd"/>
            <w:r w:rsidRPr="00256FD5">
              <w:rPr>
                <w:rFonts w:eastAsia="Arial"/>
                <w:szCs w:val="20"/>
                <w:lang w:val="en-US"/>
              </w:rPr>
              <w:t xml:space="preserve"> </w:t>
            </w:r>
            <w:proofErr w:type="spellStart"/>
            <w:r w:rsidRPr="00256FD5">
              <w:rPr>
                <w:rFonts w:eastAsia="Arial"/>
                <w:szCs w:val="20"/>
                <w:lang w:val="en-US"/>
              </w:rPr>
              <w:t>wskaźnika</w:t>
            </w:r>
            <w:proofErr w:type="spellEnd"/>
            <w:r w:rsidRPr="00256FD5">
              <w:rPr>
                <w:rFonts w:eastAsia="Arial"/>
                <w:szCs w:val="20"/>
                <w:lang w:val="en-US"/>
              </w:rPr>
              <w:t>(-</w:t>
            </w:r>
            <w:proofErr w:type="spellStart"/>
            <w:r w:rsidRPr="00256FD5">
              <w:rPr>
                <w:rFonts w:eastAsia="Arial"/>
                <w:szCs w:val="20"/>
                <w:lang w:val="en-US"/>
              </w:rPr>
              <w:t>ków</w:t>
            </w:r>
            <w:proofErr w:type="spellEnd"/>
            <w:r w:rsidRPr="00256FD5">
              <w:rPr>
                <w:rFonts w:eastAsia="Arial"/>
                <w:szCs w:val="20"/>
                <w:lang w:val="en-US"/>
              </w:rPr>
              <w:t xml:space="preserve">) </w:t>
            </w:r>
            <w:proofErr w:type="spellStart"/>
            <w:r w:rsidRPr="00256FD5">
              <w:rPr>
                <w:rFonts w:eastAsia="Arial"/>
                <w:szCs w:val="20"/>
                <w:lang w:val="en-US"/>
              </w:rPr>
              <w:t>monitorowania</w:t>
            </w:r>
            <w:proofErr w:type="spellEnd"/>
            <w:r w:rsidRPr="00256FD5">
              <w:rPr>
                <w:rFonts w:eastAsia="Arial"/>
                <w:szCs w:val="20"/>
                <w:lang w:val="en-US"/>
              </w:rPr>
              <w:t xml:space="preserve"> </w:t>
            </w:r>
            <w:proofErr w:type="spellStart"/>
            <w:r w:rsidRPr="00256FD5">
              <w:rPr>
                <w:rFonts w:eastAsia="Arial"/>
                <w:szCs w:val="20"/>
                <w:lang w:val="en-US"/>
              </w:rPr>
              <w:t>postępu</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34BE5AC0" w14:textId="77777777" w:rsidR="0051444E" w:rsidRPr="00256FD5" w:rsidRDefault="0051444E" w:rsidP="00256FD5">
            <w:pPr>
              <w:rPr>
                <w:rFonts w:eastAsia="Arial"/>
                <w:szCs w:val="20"/>
                <w:lang w:val="en-US"/>
              </w:rPr>
            </w:pP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wymienionych</w:t>
            </w:r>
            <w:proofErr w:type="spellEnd"/>
            <w:r w:rsidRPr="00256FD5">
              <w:rPr>
                <w:rFonts w:eastAsia="Arial"/>
                <w:szCs w:val="20"/>
                <w:lang w:val="en-US"/>
              </w:rPr>
              <w:t xml:space="preserve"> </w:t>
            </w:r>
            <w:proofErr w:type="spellStart"/>
            <w:r w:rsidRPr="00256FD5">
              <w:rPr>
                <w:rFonts w:eastAsia="Arial"/>
                <w:szCs w:val="20"/>
                <w:lang w:val="en-US"/>
              </w:rPr>
              <w:t>nieefektywnych</w:t>
            </w:r>
            <w:proofErr w:type="spellEnd"/>
            <w:r w:rsidRPr="00256FD5">
              <w:rPr>
                <w:rFonts w:eastAsia="Arial"/>
                <w:szCs w:val="20"/>
                <w:lang w:val="en-US"/>
              </w:rPr>
              <w:t xml:space="preserve"> </w:t>
            </w:r>
            <w:proofErr w:type="spellStart"/>
            <w:r w:rsidRPr="00256FD5">
              <w:rPr>
                <w:rFonts w:eastAsia="Arial"/>
                <w:szCs w:val="20"/>
                <w:lang w:val="en-US"/>
              </w:rPr>
              <w:t>źródeł</w:t>
            </w:r>
            <w:proofErr w:type="spellEnd"/>
            <w:r w:rsidRPr="00256FD5">
              <w:rPr>
                <w:rFonts w:eastAsia="Arial"/>
                <w:szCs w:val="20"/>
                <w:lang w:val="en-US"/>
              </w:rPr>
              <w:t xml:space="preserve"> </w:t>
            </w:r>
            <w:proofErr w:type="spellStart"/>
            <w:r w:rsidRPr="00256FD5">
              <w:rPr>
                <w:rFonts w:eastAsia="Arial"/>
                <w:szCs w:val="20"/>
                <w:lang w:val="en-US"/>
              </w:rPr>
              <w:t>ciepła</w:t>
            </w:r>
            <w:proofErr w:type="spellEnd"/>
            <w:r w:rsidRPr="00256FD5">
              <w:rPr>
                <w:rFonts w:eastAsia="Arial"/>
                <w:szCs w:val="20"/>
                <w:lang w:val="en-US"/>
              </w:rPr>
              <w:t xml:space="preserve">, </w:t>
            </w:r>
            <w:proofErr w:type="spellStart"/>
            <w:r w:rsidRPr="00256FD5">
              <w:rPr>
                <w:rFonts w:eastAsia="Arial"/>
                <w:szCs w:val="20"/>
                <w:lang w:val="en-US"/>
              </w:rPr>
              <w:t>wraz</w:t>
            </w:r>
            <w:proofErr w:type="spellEnd"/>
            <w:r w:rsidRPr="00256FD5">
              <w:rPr>
                <w:rFonts w:eastAsia="Arial"/>
                <w:szCs w:val="20"/>
                <w:lang w:val="en-US"/>
              </w:rPr>
              <w:t xml:space="preserve"> z </w:t>
            </w:r>
            <w:proofErr w:type="spellStart"/>
            <w:r w:rsidRPr="00256FD5">
              <w:rPr>
                <w:rFonts w:eastAsia="Arial"/>
                <w:szCs w:val="20"/>
                <w:lang w:val="en-US"/>
              </w:rPr>
              <w:t>podaniem</w:t>
            </w:r>
            <w:proofErr w:type="spellEnd"/>
            <w:r w:rsidRPr="00256FD5">
              <w:rPr>
                <w:rFonts w:eastAsia="Arial"/>
                <w:szCs w:val="20"/>
                <w:lang w:val="en-US"/>
              </w:rPr>
              <w:t xml:space="preserve"> </w:t>
            </w:r>
            <w:proofErr w:type="spellStart"/>
            <w:r w:rsidRPr="00256FD5">
              <w:rPr>
                <w:rFonts w:eastAsia="Arial"/>
                <w:szCs w:val="20"/>
                <w:lang w:val="en-US"/>
              </w:rPr>
              <w:t>zmiany</w:t>
            </w:r>
            <w:proofErr w:type="spellEnd"/>
            <w:r w:rsidRPr="00256FD5">
              <w:rPr>
                <w:rFonts w:eastAsia="Arial"/>
                <w:szCs w:val="20"/>
                <w:lang w:val="en-US"/>
              </w:rPr>
              <w:t xml:space="preserve"> </w:t>
            </w:r>
            <w:proofErr w:type="spellStart"/>
            <w:r w:rsidRPr="00256FD5">
              <w:rPr>
                <w:rFonts w:eastAsia="Arial"/>
                <w:szCs w:val="20"/>
                <w:lang w:val="en-US"/>
              </w:rPr>
              <w:t>sposobu</w:t>
            </w:r>
            <w:proofErr w:type="spellEnd"/>
            <w:r w:rsidRPr="00256FD5">
              <w:rPr>
                <w:rFonts w:eastAsia="Arial"/>
                <w:szCs w:val="20"/>
                <w:lang w:val="en-US"/>
              </w:rPr>
              <w:t xml:space="preserve"> </w:t>
            </w:r>
            <w:proofErr w:type="spellStart"/>
            <w:r w:rsidRPr="00256FD5">
              <w:rPr>
                <w:rFonts w:eastAsia="Arial"/>
                <w:szCs w:val="20"/>
                <w:lang w:val="en-US"/>
              </w:rPr>
              <w:t>ogrzewania</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Przyłącze</w:t>
            </w:r>
            <w:proofErr w:type="spellEnd"/>
            <w:r w:rsidRPr="00256FD5">
              <w:rPr>
                <w:rFonts w:eastAsia="Arial"/>
                <w:szCs w:val="20"/>
                <w:lang w:val="en-US"/>
              </w:rPr>
              <w:t xml:space="preserve"> do </w:t>
            </w:r>
            <w:proofErr w:type="spellStart"/>
            <w:r w:rsidRPr="00256FD5">
              <w:rPr>
                <w:rFonts w:eastAsia="Arial"/>
                <w:szCs w:val="20"/>
                <w:lang w:val="en-US"/>
              </w:rPr>
              <w:t>sieci</w:t>
            </w:r>
            <w:proofErr w:type="spellEnd"/>
            <w:r w:rsidRPr="00256FD5">
              <w:rPr>
                <w:rFonts w:eastAsia="Arial"/>
                <w:szCs w:val="20"/>
                <w:lang w:val="en-US"/>
              </w:rPr>
              <w:t xml:space="preserve"> </w:t>
            </w:r>
            <w:proofErr w:type="spellStart"/>
            <w:r w:rsidRPr="00256FD5">
              <w:rPr>
                <w:rFonts w:eastAsia="Arial"/>
                <w:szCs w:val="20"/>
                <w:lang w:val="en-US"/>
              </w:rPr>
              <w:t>ciepłowniczej</w:t>
            </w:r>
            <w:proofErr w:type="spellEnd"/>
            <w:r w:rsidRPr="00256FD5">
              <w:rPr>
                <w:rFonts w:eastAsia="Arial"/>
                <w:szCs w:val="20"/>
                <w:lang w:val="en-US"/>
              </w:rPr>
              <w:t xml:space="preserve">: 8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Przyłącze</w:t>
            </w:r>
            <w:proofErr w:type="spellEnd"/>
            <w:r w:rsidRPr="00256FD5">
              <w:rPr>
                <w:rFonts w:eastAsia="Arial"/>
                <w:szCs w:val="20"/>
                <w:lang w:val="en-US"/>
              </w:rPr>
              <w:t xml:space="preserve"> do </w:t>
            </w:r>
            <w:proofErr w:type="spellStart"/>
            <w:r w:rsidRPr="00256FD5">
              <w:rPr>
                <w:rFonts w:eastAsia="Arial"/>
                <w:szCs w:val="20"/>
                <w:lang w:val="en-US"/>
              </w:rPr>
              <w:t>sieci</w:t>
            </w:r>
            <w:proofErr w:type="spellEnd"/>
            <w:r w:rsidRPr="00256FD5">
              <w:rPr>
                <w:rFonts w:eastAsia="Arial"/>
                <w:szCs w:val="20"/>
                <w:lang w:val="en-US"/>
              </w:rPr>
              <w:t xml:space="preserve"> </w:t>
            </w:r>
            <w:proofErr w:type="spellStart"/>
            <w:r w:rsidRPr="00256FD5">
              <w:rPr>
                <w:rFonts w:eastAsia="Arial"/>
                <w:szCs w:val="20"/>
                <w:lang w:val="en-US"/>
              </w:rPr>
              <w:t>gazowej</w:t>
            </w:r>
            <w:proofErr w:type="spellEnd"/>
            <w:r w:rsidRPr="00256FD5">
              <w:rPr>
                <w:rFonts w:eastAsia="Arial"/>
                <w:szCs w:val="20"/>
                <w:lang w:val="en-US"/>
              </w:rPr>
              <w:t xml:space="preserve">: 1208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t xml:space="preserve">- Odnawialne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energii</w:t>
            </w:r>
            <w:proofErr w:type="spellEnd"/>
            <w:r w:rsidRPr="00256FD5">
              <w:rPr>
                <w:rFonts w:eastAsia="Arial"/>
                <w:szCs w:val="20"/>
                <w:lang w:val="en-US"/>
              </w:rPr>
              <w:t xml:space="preserve">: 243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Ogrzewanie</w:t>
            </w:r>
            <w:proofErr w:type="spellEnd"/>
            <w:r w:rsidRPr="00256FD5">
              <w:rPr>
                <w:rFonts w:eastAsia="Arial"/>
                <w:szCs w:val="20"/>
                <w:lang w:val="en-US"/>
              </w:rPr>
              <w:t xml:space="preserve"> </w:t>
            </w:r>
            <w:proofErr w:type="spellStart"/>
            <w:r w:rsidRPr="00256FD5">
              <w:rPr>
                <w:rFonts w:eastAsia="Arial"/>
                <w:szCs w:val="20"/>
                <w:lang w:val="en-US"/>
              </w:rPr>
              <w:t>elektryczne</w:t>
            </w:r>
            <w:proofErr w:type="spellEnd"/>
            <w:r w:rsidRPr="00256FD5">
              <w:rPr>
                <w:rFonts w:eastAsia="Arial"/>
                <w:szCs w:val="20"/>
                <w:lang w:val="en-US"/>
              </w:rPr>
              <w:t xml:space="preserve">: 11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Ogrzewanie</w:t>
            </w:r>
            <w:proofErr w:type="spellEnd"/>
            <w:r w:rsidRPr="00256FD5">
              <w:rPr>
                <w:rFonts w:eastAsia="Arial"/>
                <w:szCs w:val="20"/>
                <w:lang w:val="en-US"/>
              </w:rPr>
              <w:t xml:space="preserve"> </w:t>
            </w:r>
            <w:proofErr w:type="spellStart"/>
            <w:r w:rsidRPr="00256FD5">
              <w:rPr>
                <w:rFonts w:eastAsia="Arial"/>
                <w:szCs w:val="20"/>
                <w:lang w:val="en-US"/>
              </w:rPr>
              <w:t>olejowe</w:t>
            </w:r>
            <w:proofErr w:type="spellEnd"/>
            <w:r w:rsidRPr="00256FD5">
              <w:rPr>
                <w:rFonts w:eastAsia="Arial"/>
                <w:szCs w:val="20"/>
                <w:lang w:val="en-US"/>
              </w:rPr>
              <w:t xml:space="preserve">: 0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Kotły</w:t>
            </w:r>
            <w:proofErr w:type="spellEnd"/>
            <w:r w:rsidRPr="00256FD5">
              <w:rPr>
                <w:rFonts w:eastAsia="Arial"/>
                <w:szCs w:val="20"/>
                <w:lang w:val="en-US"/>
              </w:rPr>
              <w:t xml:space="preserve"> </w:t>
            </w:r>
            <w:proofErr w:type="spellStart"/>
            <w:r w:rsidRPr="00256FD5">
              <w:rPr>
                <w:rFonts w:eastAsia="Arial"/>
                <w:szCs w:val="20"/>
                <w:lang w:val="en-US"/>
              </w:rPr>
              <w:t>węglowe</w:t>
            </w:r>
            <w:proofErr w:type="spellEnd"/>
            <w:r w:rsidRPr="00256FD5">
              <w:rPr>
                <w:rFonts w:eastAsia="Arial"/>
                <w:szCs w:val="20"/>
                <w:lang w:val="en-US"/>
              </w:rPr>
              <w:t xml:space="preserve"> kl. 5 </w:t>
            </w:r>
            <w:proofErr w:type="spellStart"/>
            <w:r w:rsidRPr="00256FD5">
              <w:rPr>
                <w:rFonts w:eastAsia="Arial"/>
                <w:szCs w:val="20"/>
                <w:lang w:val="en-US"/>
              </w:rPr>
              <w:t>lub</w:t>
            </w:r>
            <w:proofErr w:type="spellEnd"/>
            <w:r w:rsidRPr="00256FD5">
              <w:rPr>
                <w:rFonts w:eastAsia="Arial"/>
                <w:szCs w:val="20"/>
                <w:lang w:val="en-US"/>
              </w:rPr>
              <w:t xml:space="preserve"> </w:t>
            </w:r>
            <w:proofErr w:type="spellStart"/>
            <w:r w:rsidRPr="00256FD5">
              <w:rPr>
                <w:rFonts w:eastAsia="Arial"/>
                <w:szCs w:val="20"/>
                <w:lang w:val="en-US"/>
              </w:rPr>
              <w:t>spełniające</w:t>
            </w:r>
            <w:proofErr w:type="spellEnd"/>
            <w:r w:rsidRPr="00256FD5">
              <w:rPr>
                <w:rFonts w:eastAsia="Arial"/>
                <w:szCs w:val="20"/>
                <w:lang w:val="en-US"/>
              </w:rPr>
              <w:t xml:space="preserve"> </w:t>
            </w:r>
            <w:proofErr w:type="spellStart"/>
            <w:r w:rsidRPr="00256FD5">
              <w:rPr>
                <w:rFonts w:eastAsia="Arial"/>
                <w:szCs w:val="20"/>
                <w:lang w:val="en-US"/>
              </w:rPr>
              <w:t>wymogi</w:t>
            </w:r>
            <w:proofErr w:type="spellEnd"/>
            <w:r w:rsidRPr="00256FD5">
              <w:rPr>
                <w:rFonts w:eastAsia="Arial"/>
                <w:szCs w:val="20"/>
                <w:lang w:val="en-US"/>
              </w:rPr>
              <w:t xml:space="preserve"> Ekoprojektu: 11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Kotły</w:t>
            </w:r>
            <w:proofErr w:type="spellEnd"/>
            <w:r w:rsidRPr="00256FD5">
              <w:rPr>
                <w:rFonts w:eastAsia="Arial"/>
                <w:szCs w:val="20"/>
                <w:lang w:val="en-US"/>
              </w:rPr>
              <w:t xml:space="preserve"> </w:t>
            </w:r>
            <w:proofErr w:type="spellStart"/>
            <w:r w:rsidRPr="00256FD5">
              <w:rPr>
                <w:rFonts w:eastAsia="Arial"/>
                <w:szCs w:val="20"/>
                <w:lang w:val="en-US"/>
              </w:rPr>
              <w:t>opalane</w:t>
            </w:r>
            <w:proofErr w:type="spellEnd"/>
            <w:r w:rsidRPr="00256FD5">
              <w:rPr>
                <w:rFonts w:eastAsia="Arial"/>
                <w:szCs w:val="20"/>
                <w:lang w:val="en-US"/>
              </w:rPr>
              <w:t xml:space="preserve"> </w:t>
            </w:r>
            <w:proofErr w:type="spellStart"/>
            <w:r w:rsidRPr="00256FD5">
              <w:rPr>
                <w:rFonts w:eastAsia="Arial"/>
                <w:szCs w:val="20"/>
                <w:lang w:val="en-US"/>
              </w:rPr>
              <w:t>biomasą</w:t>
            </w:r>
            <w:proofErr w:type="spellEnd"/>
            <w:r w:rsidRPr="00256FD5">
              <w:rPr>
                <w:rFonts w:eastAsia="Arial"/>
                <w:szCs w:val="20"/>
                <w:lang w:val="en-US"/>
              </w:rPr>
              <w:t xml:space="preserve"> kl. 5 </w:t>
            </w:r>
            <w:proofErr w:type="spellStart"/>
            <w:r w:rsidRPr="00256FD5">
              <w:rPr>
                <w:rFonts w:eastAsia="Arial"/>
                <w:szCs w:val="20"/>
                <w:lang w:val="en-US"/>
              </w:rPr>
              <w:t>lub</w:t>
            </w:r>
            <w:proofErr w:type="spellEnd"/>
            <w:r w:rsidRPr="00256FD5">
              <w:rPr>
                <w:rFonts w:eastAsia="Arial"/>
                <w:szCs w:val="20"/>
                <w:lang w:val="en-US"/>
              </w:rPr>
              <w:t xml:space="preserve"> </w:t>
            </w:r>
            <w:proofErr w:type="spellStart"/>
            <w:r w:rsidRPr="00256FD5">
              <w:rPr>
                <w:rFonts w:eastAsia="Arial"/>
                <w:szCs w:val="20"/>
                <w:lang w:val="en-US"/>
              </w:rPr>
              <w:t>spełniające</w:t>
            </w:r>
            <w:proofErr w:type="spellEnd"/>
            <w:r w:rsidRPr="00256FD5">
              <w:rPr>
                <w:rFonts w:eastAsia="Arial"/>
                <w:szCs w:val="20"/>
                <w:lang w:val="en-US"/>
              </w:rPr>
              <w:t xml:space="preserve"> </w:t>
            </w:r>
            <w:proofErr w:type="spellStart"/>
            <w:r w:rsidRPr="00256FD5">
              <w:rPr>
                <w:rFonts w:eastAsia="Arial"/>
                <w:szCs w:val="20"/>
                <w:lang w:val="en-US"/>
              </w:rPr>
              <w:t>wymogi</w:t>
            </w:r>
            <w:proofErr w:type="spellEnd"/>
            <w:r w:rsidRPr="00256FD5">
              <w:rPr>
                <w:rFonts w:eastAsia="Arial"/>
                <w:szCs w:val="20"/>
                <w:lang w:val="en-US"/>
              </w:rPr>
              <w:t xml:space="preserve"> Ekoprojektu: 74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r>
            <w:proofErr w:type="spellStart"/>
            <w:r w:rsidRPr="00256FD5">
              <w:rPr>
                <w:rFonts w:eastAsia="Arial"/>
                <w:szCs w:val="20"/>
                <w:lang w:val="en-US"/>
              </w:rPr>
              <w:t>Łącznie</w:t>
            </w:r>
            <w:proofErr w:type="spellEnd"/>
            <w:r w:rsidRPr="00256FD5">
              <w:rPr>
                <w:rFonts w:eastAsia="Arial"/>
                <w:szCs w:val="20"/>
                <w:lang w:val="en-US"/>
              </w:rPr>
              <w:t xml:space="preserve">: 1555 </w:t>
            </w:r>
            <w:proofErr w:type="spellStart"/>
            <w:r w:rsidRPr="00256FD5">
              <w:rPr>
                <w:rFonts w:eastAsia="Arial"/>
                <w:szCs w:val="20"/>
                <w:lang w:val="en-US"/>
              </w:rPr>
              <w:t>szt</w:t>
            </w:r>
            <w:proofErr w:type="spellEnd"/>
            <w:r w:rsidRPr="00256FD5">
              <w:rPr>
                <w:rFonts w:eastAsia="Arial"/>
                <w:szCs w:val="20"/>
                <w:lang w:val="en-US"/>
              </w:rPr>
              <w:t>.</w:t>
            </w:r>
          </w:p>
        </w:tc>
      </w:tr>
      <w:tr w:rsidR="0051444E" w:rsidRPr="002C177D" w14:paraId="1E227B1F" w14:textId="77777777" w:rsidTr="006B6872">
        <w:tc>
          <w:tcPr>
            <w:tcW w:w="318" w:type="pct"/>
            <w:shd w:val="clear" w:color="auto" w:fill="auto"/>
            <w:noWrap/>
          </w:tcPr>
          <w:p w14:paraId="3E7DE2A2" w14:textId="77777777" w:rsidR="0051444E" w:rsidRPr="00256FD5" w:rsidRDefault="0051444E" w:rsidP="00256FD5">
            <w:pPr>
              <w:rPr>
                <w:rFonts w:eastAsia="Arial"/>
                <w:szCs w:val="20"/>
                <w:lang w:val="en-US"/>
              </w:rPr>
            </w:pPr>
            <w:r w:rsidRPr="00256FD5">
              <w:rPr>
                <w:rFonts w:eastAsia="Arial"/>
                <w:szCs w:val="20"/>
                <w:lang w:val="en-US"/>
              </w:rPr>
              <w:t>11.</w:t>
            </w:r>
          </w:p>
        </w:tc>
        <w:tc>
          <w:tcPr>
            <w:tcW w:w="2030" w:type="pct"/>
            <w:shd w:val="clear" w:color="auto" w:fill="auto"/>
            <w:noWrap/>
          </w:tcPr>
          <w:p w14:paraId="7E6C2A0E"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redukcja</w:t>
            </w:r>
            <w:proofErr w:type="spellEnd"/>
            <w:r w:rsidRPr="00256FD5">
              <w:rPr>
                <w:rFonts w:eastAsia="Arial"/>
                <w:szCs w:val="20"/>
                <w:lang w:val="en-US"/>
              </w:rPr>
              <w:t xml:space="preserve"> </w:t>
            </w:r>
            <w:proofErr w:type="spellStart"/>
            <w:r w:rsidRPr="00256FD5">
              <w:rPr>
                <w:rFonts w:eastAsia="Arial"/>
                <w:szCs w:val="20"/>
                <w:lang w:val="en-US"/>
              </w:rPr>
              <w:t>wielkości</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poszczególnych</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 </w:t>
            </w:r>
            <w:proofErr w:type="spellStart"/>
            <w:r w:rsidRPr="00256FD5">
              <w:rPr>
                <w:rFonts w:eastAsia="Arial"/>
                <w:szCs w:val="20"/>
                <w:lang w:val="en-US"/>
              </w:rPr>
              <w:t>związku</w:t>
            </w:r>
            <w:proofErr w:type="spellEnd"/>
            <w:r w:rsidRPr="00256FD5">
              <w:rPr>
                <w:rFonts w:eastAsia="Arial"/>
                <w:szCs w:val="20"/>
                <w:lang w:val="en-US"/>
              </w:rPr>
              <w:t xml:space="preserve"> z </w:t>
            </w:r>
            <w:proofErr w:type="spellStart"/>
            <w:r w:rsidRPr="00256FD5">
              <w:rPr>
                <w:rFonts w:eastAsia="Arial"/>
                <w:szCs w:val="20"/>
                <w:lang w:val="en-US"/>
              </w:rPr>
              <w:t>realizacją</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wskazanego</w:t>
            </w:r>
            <w:proofErr w:type="spellEnd"/>
            <w:r w:rsidRPr="00256FD5">
              <w:rPr>
                <w:rFonts w:eastAsia="Arial"/>
                <w:szCs w:val="20"/>
                <w:lang w:val="en-US"/>
              </w:rPr>
              <w:t xml:space="preserve"> w </w:t>
            </w:r>
            <w:proofErr w:type="spellStart"/>
            <w:r w:rsidRPr="00256FD5">
              <w:rPr>
                <w:rFonts w:eastAsia="Arial"/>
                <w:szCs w:val="20"/>
                <w:lang w:val="en-US"/>
              </w:rPr>
              <w:t>programie</w:t>
            </w:r>
            <w:proofErr w:type="spellEnd"/>
            <w:r w:rsidRPr="00256FD5">
              <w:rPr>
                <w:rFonts w:eastAsia="Arial"/>
                <w:szCs w:val="20"/>
                <w:lang w:val="en-US"/>
              </w:rPr>
              <w:t xml:space="preserve"> (Mg/</w:t>
            </w:r>
            <w:proofErr w:type="spellStart"/>
            <w:r w:rsidRPr="00256FD5">
              <w:rPr>
                <w:rFonts w:eastAsia="Arial"/>
                <w:szCs w:val="20"/>
                <w:lang w:val="en-US"/>
              </w:rPr>
              <w:t>rok</w:t>
            </w:r>
            <w:proofErr w:type="spellEnd"/>
            <w:r w:rsidRPr="00256FD5">
              <w:rPr>
                <w:rFonts w:eastAsia="Arial"/>
                <w:szCs w:val="20"/>
                <w:lang w:val="en-US"/>
              </w:rPr>
              <w:t>)</w:t>
            </w:r>
          </w:p>
        </w:tc>
        <w:tc>
          <w:tcPr>
            <w:tcW w:w="2653" w:type="pct"/>
            <w:shd w:val="clear" w:color="auto" w:fill="auto"/>
            <w:noWrap/>
          </w:tcPr>
          <w:p w14:paraId="169646B0" w14:textId="77777777" w:rsidR="0051444E" w:rsidRPr="00256FD5" w:rsidRDefault="0051444E" w:rsidP="00256FD5">
            <w:pPr>
              <w:rPr>
                <w:rFonts w:eastAsia="Arial"/>
                <w:szCs w:val="20"/>
                <w:lang w:val="en-US"/>
              </w:rPr>
            </w:pPr>
            <w:r w:rsidRPr="00256FD5">
              <w:rPr>
                <w:rFonts w:eastAsia="Arial"/>
                <w:szCs w:val="20"/>
                <w:lang w:val="en-US"/>
              </w:rPr>
              <w:t>benzo(a)</w:t>
            </w:r>
            <w:proofErr w:type="spellStart"/>
            <w:r w:rsidRPr="00256FD5">
              <w:rPr>
                <w:rFonts w:eastAsia="Arial"/>
                <w:szCs w:val="20"/>
                <w:lang w:val="en-US"/>
              </w:rPr>
              <w:t>piren</w:t>
            </w:r>
            <w:proofErr w:type="spellEnd"/>
            <w:r w:rsidRPr="00256FD5">
              <w:rPr>
                <w:rFonts w:eastAsia="Arial"/>
                <w:szCs w:val="20"/>
                <w:lang w:val="en-US"/>
              </w:rPr>
              <w:t xml:space="preserve"> = 0,045 Mg/</w:t>
            </w:r>
            <w:proofErr w:type="spellStart"/>
            <w:r w:rsidRPr="00256FD5">
              <w:rPr>
                <w:rFonts w:eastAsia="Arial"/>
                <w:szCs w:val="20"/>
                <w:lang w:val="en-US"/>
              </w:rPr>
              <w:t>rok</w:t>
            </w:r>
            <w:proofErr w:type="spellEnd"/>
            <w:r w:rsidRPr="00256FD5">
              <w:rPr>
                <w:rFonts w:eastAsia="Arial"/>
                <w:szCs w:val="20"/>
                <w:lang w:val="en-US"/>
              </w:rPr>
              <w:br/>
            </w:r>
            <w:proofErr w:type="spellStart"/>
            <w:r w:rsidRPr="00256FD5">
              <w:rPr>
                <w:rFonts w:eastAsia="Arial"/>
                <w:szCs w:val="20"/>
                <w:lang w:val="en-US"/>
              </w:rPr>
              <w:t>pył</w:t>
            </w:r>
            <w:proofErr w:type="spellEnd"/>
            <w:r w:rsidRPr="00256FD5">
              <w:rPr>
                <w:rFonts w:eastAsia="Arial"/>
                <w:szCs w:val="20"/>
                <w:lang w:val="en-US"/>
              </w:rPr>
              <w:t xml:space="preserve"> </w:t>
            </w:r>
            <w:proofErr w:type="spellStart"/>
            <w:r w:rsidRPr="00256FD5">
              <w:rPr>
                <w:rFonts w:eastAsia="Arial"/>
                <w:szCs w:val="20"/>
                <w:lang w:val="en-US"/>
              </w:rPr>
              <w:t>zawieszony</w:t>
            </w:r>
            <w:proofErr w:type="spellEnd"/>
            <w:r w:rsidRPr="00256FD5">
              <w:rPr>
                <w:rFonts w:eastAsia="Arial"/>
                <w:szCs w:val="20"/>
                <w:lang w:val="en-US"/>
              </w:rPr>
              <w:t xml:space="preserve"> PM10 = 157,615 Mg/</w:t>
            </w:r>
            <w:proofErr w:type="spellStart"/>
            <w:r w:rsidRPr="00256FD5">
              <w:rPr>
                <w:rFonts w:eastAsia="Arial"/>
                <w:szCs w:val="20"/>
                <w:lang w:val="en-US"/>
              </w:rPr>
              <w:t>rok</w:t>
            </w:r>
            <w:proofErr w:type="spellEnd"/>
            <w:r w:rsidRPr="00256FD5">
              <w:rPr>
                <w:rFonts w:eastAsia="Arial"/>
                <w:szCs w:val="20"/>
                <w:lang w:val="en-US"/>
              </w:rPr>
              <w:br/>
            </w:r>
            <w:proofErr w:type="spellStart"/>
            <w:r w:rsidRPr="00256FD5">
              <w:rPr>
                <w:rFonts w:eastAsia="Arial"/>
                <w:szCs w:val="20"/>
                <w:lang w:val="en-US"/>
              </w:rPr>
              <w:t>pył</w:t>
            </w:r>
            <w:proofErr w:type="spellEnd"/>
            <w:r w:rsidRPr="00256FD5">
              <w:rPr>
                <w:rFonts w:eastAsia="Arial"/>
                <w:szCs w:val="20"/>
                <w:lang w:val="en-US"/>
              </w:rPr>
              <w:t xml:space="preserve"> </w:t>
            </w:r>
            <w:proofErr w:type="spellStart"/>
            <w:r w:rsidRPr="00256FD5">
              <w:rPr>
                <w:rFonts w:eastAsia="Arial"/>
                <w:szCs w:val="20"/>
                <w:lang w:val="en-US"/>
              </w:rPr>
              <w:t>zawieszony</w:t>
            </w:r>
            <w:proofErr w:type="spellEnd"/>
            <w:r w:rsidRPr="00256FD5">
              <w:rPr>
                <w:rFonts w:eastAsia="Arial"/>
                <w:szCs w:val="20"/>
                <w:lang w:val="en-US"/>
              </w:rPr>
              <w:t xml:space="preserve"> PM2,5 = 116,470 Mg/</w:t>
            </w:r>
            <w:proofErr w:type="spellStart"/>
            <w:r w:rsidRPr="00256FD5">
              <w:rPr>
                <w:rFonts w:eastAsia="Arial"/>
                <w:szCs w:val="20"/>
                <w:lang w:val="en-US"/>
              </w:rPr>
              <w:t>rok</w:t>
            </w:r>
            <w:proofErr w:type="spellEnd"/>
          </w:p>
        </w:tc>
      </w:tr>
      <w:tr w:rsidR="0051444E" w:rsidRPr="002C177D" w14:paraId="420AF13E" w14:textId="77777777" w:rsidTr="006B6872">
        <w:tc>
          <w:tcPr>
            <w:tcW w:w="318" w:type="pct"/>
            <w:shd w:val="clear" w:color="auto" w:fill="auto"/>
            <w:noWrap/>
          </w:tcPr>
          <w:p w14:paraId="2BDA1C0B" w14:textId="77777777" w:rsidR="0051444E" w:rsidRPr="00256FD5" w:rsidRDefault="0051444E" w:rsidP="00256FD5">
            <w:pPr>
              <w:rPr>
                <w:rFonts w:eastAsia="Arial"/>
                <w:szCs w:val="20"/>
                <w:lang w:val="en-US"/>
              </w:rPr>
            </w:pPr>
            <w:r w:rsidRPr="00256FD5">
              <w:rPr>
                <w:rFonts w:eastAsia="Arial"/>
                <w:szCs w:val="20"/>
                <w:lang w:val="en-US"/>
              </w:rPr>
              <w:t>12.</w:t>
            </w:r>
          </w:p>
        </w:tc>
        <w:tc>
          <w:tcPr>
            <w:tcW w:w="2030" w:type="pct"/>
            <w:shd w:val="clear" w:color="auto" w:fill="auto"/>
            <w:noWrap/>
          </w:tcPr>
          <w:p w14:paraId="6972AC48" w14:textId="77777777" w:rsidR="0051444E" w:rsidRPr="00256FD5" w:rsidRDefault="0051444E" w:rsidP="00256FD5">
            <w:pPr>
              <w:rPr>
                <w:rFonts w:eastAsia="Arial"/>
                <w:szCs w:val="20"/>
                <w:lang w:val="en-US"/>
              </w:rPr>
            </w:pPr>
            <w:proofErr w:type="spellStart"/>
            <w:r w:rsidRPr="00256FD5">
              <w:rPr>
                <w:rFonts w:eastAsia="Arial"/>
                <w:szCs w:val="20"/>
                <w:lang w:val="en-US"/>
              </w:rPr>
              <w:t>Szacunkowy</w:t>
            </w:r>
            <w:proofErr w:type="spellEnd"/>
            <w:r w:rsidRPr="00256FD5">
              <w:rPr>
                <w:rFonts w:eastAsia="Arial"/>
                <w:szCs w:val="20"/>
                <w:lang w:val="en-US"/>
              </w:rPr>
              <w:t xml:space="preserve"> </w:t>
            </w:r>
            <w:proofErr w:type="spellStart"/>
            <w:r w:rsidRPr="00256FD5">
              <w:rPr>
                <w:rFonts w:eastAsia="Arial"/>
                <w:szCs w:val="20"/>
                <w:lang w:val="en-US"/>
              </w:rPr>
              <w:t>poziom</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t>
            </w:r>
            <w:proofErr w:type="spellStart"/>
            <w:r w:rsidRPr="00256FD5">
              <w:rPr>
                <w:rFonts w:eastAsia="Arial"/>
                <w:szCs w:val="20"/>
                <w:lang w:val="en-US"/>
              </w:rPr>
              <w:t>wartość</w:t>
            </w:r>
            <w:proofErr w:type="spellEnd"/>
            <w:r w:rsidRPr="00256FD5">
              <w:rPr>
                <w:rFonts w:eastAsia="Arial"/>
                <w:szCs w:val="20"/>
                <w:lang w:val="en-US"/>
              </w:rPr>
              <w:t xml:space="preserve"> </w:t>
            </w:r>
            <w:proofErr w:type="spellStart"/>
            <w:r w:rsidRPr="00256FD5">
              <w:rPr>
                <w:rFonts w:eastAsia="Arial"/>
                <w:szCs w:val="20"/>
                <w:lang w:val="en-US"/>
              </w:rPr>
              <w:t>średnioroczna</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pułapu</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r w:rsidRPr="00256FD5">
              <w:rPr>
                <w:rFonts w:eastAsia="Arial"/>
                <w:szCs w:val="20"/>
                <w:lang w:val="en-US"/>
              </w:rPr>
              <w:t xml:space="preserve"> </w:t>
            </w:r>
            <w:proofErr w:type="spellStart"/>
            <w:r w:rsidRPr="00256FD5">
              <w:rPr>
                <w:rFonts w:eastAsia="Arial"/>
                <w:szCs w:val="20"/>
                <w:lang w:val="en-US"/>
              </w:rPr>
              <w:t>ekspozycji</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(µg/m³ </w:t>
            </w:r>
            <w:proofErr w:type="spellStart"/>
            <w:r w:rsidRPr="00256FD5">
              <w:rPr>
                <w:rFonts w:eastAsia="Arial"/>
                <w:szCs w:val="20"/>
                <w:lang w:val="en-US"/>
              </w:rPr>
              <w:t>lub</w:t>
            </w:r>
            <w:proofErr w:type="spellEnd"/>
            <w:r w:rsidRPr="00256FD5">
              <w:rPr>
                <w:rFonts w:eastAsia="Arial"/>
                <w:szCs w:val="20"/>
                <w:lang w:val="en-US"/>
              </w:rPr>
              <w:t xml:space="preserve"> ng/m³)</w:t>
            </w:r>
          </w:p>
        </w:tc>
        <w:tc>
          <w:tcPr>
            <w:tcW w:w="2653" w:type="pct"/>
            <w:shd w:val="clear" w:color="auto" w:fill="auto"/>
            <w:noWrap/>
          </w:tcPr>
          <w:p w14:paraId="6F4841A3" w14:textId="5EAE4096" w:rsidR="0051444E" w:rsidRPr="00256FD5" w:rsidRDefault="008D704A" w:rsidP="00256FD5">
            <w:pPr>
              <w:rPr>
                <w:rFonts w:eastAsia="Arial"/>
                <w:szCs w:val="20"/>
                <w:lang w:val="en-US"/>
              </w:rPr>
            </w:pPr>
            <w:proofErr w:type="spellStart"/>
            <w:r w:rsidRPr="00256FD5">
              <w:rPr>
                <w:rFonts w:eastAsia="Arial"/>
                <w:szCs w:val="20"/>
                <w:lang w:val="en-US"/>
              </w:rPr>
              <w:t>Według</w:t>
            </w:r>
            <w:proofErr w:type="spellEnd"/>
            <w:r w:rsidRPr="00256FD5">
              <w:rPr>
                <w:rFonts w:eastAsia="Arial"/>
                <w:szCs w:val="20"/>
                <w:lang w:val="en-US"/>
              </w:rPr>
              <w:t xml:space="preserve"> </w:t>
            </w:r>
            <w:proofErr w:type="spellStart"/>
            <w:r w:rsidRPr="00256FD5">
              <w:rPr>
                <w:rFonts w:eastAsia="Arial"/>
                <w:szCs w:val="20"/>
                <w:lang w:val="en-US"/>
              </w:rPr>
              <w:t>wyników</w:t>
            </w:r>
            <w:proofErr w:type="spellEnd"/>
            <w:r w:rsidRPr="00256FD5">
              <w:rPr>
                <w:rFonts w:eastAsia="Arial"/>
                <w:szCs w:val="20"/>
                <w:lang w:val="en-US"/>
              </w:rPr>
              <w:t xml:space="preserve"> “</w:t>
            </w:r>
            <w:proofErr w:type="spellStart"/>
            <w:r w:rsidRPr="00256FD5">
              <w:rPr>
                <w:rFonts w:eastAsia="Arial"/>
                <w:szCs w:val="20"/>
                <w:lang w:val="en-US"/>
              </w:rPr>
              <w:t>Oceny</w:t>
            </w:r>
            <w:proofErr w:type="spellEnd"/>
            <w:r w:rsidRPr="00256FD5">
              <w:rPr>
                <w:rFonts w:eastAsia="Arial"/>
                <w:szCs w:val="20"/>
                <w:lang w:val="en-US"/>
              </w:rPr>
              <w:t xml:space="preserve"> </w:t>
            </w:r>
            <w:proofErr w:type="spellStart"/>
            <w:r w:rsidRPr="00256FD5">
              <w:rPr>
                <w:rFonts w:eastAsia="Arial"/>
                <w:szCs w:val="20"/>
                <w:lang w:val="en-US"/>
              </w:rPr>
              <w:t>jakości</w:t>
            </w:r>
            <w:proofErr w:type="spellEnd"/>
            <w:r w:rsidRPr="00256FD5">
              <w:rPr>
                <w:rFonts w:eastAsia="Arial"/>
                <w:szCs w:val="20"/>
                <w:lang w:val="en-US"/>
              </w:rPr>
              <w:t xml:space="preserve"> </w:t>
            </w:r>
            <w:proofErr w:type="spellStart"/>
            <w:r w:rsidRPr="00256FD5">
              <w:rPr>
                <w:rFonts w:eastAsia="Arial"/>
                <w:szCs w:val="20"/>
                <w:lang w:val="en-US"/>
              </w:rPr>
              <w:t>powietrza</w:t>
            </w:r>
            <w:proofErr w:type="spellEnd"/>
            <w:r w:rsidRPr="00256FD5">
              <w:rPr>
                <w:rFonts w:eastAsia="Arial"/>
                <w:szCs w:val="20"/>
                <w:lang w:val="en-US"/>
              </w:rPr>
              <w:t xml:space="preserve"> za 2023 r.”  GIOŚ w </w:t>
            </w:r>
            <w:proofErr w:type="spellStart"/>
            <w:r w:rsidRPr="00256FD5">
              <w:rPr>
                <w:rFonts w:eastAsia="Arial"/>
                <w:szCs w:val="20"/>
                <w:lang w:val="en-US"/>
              </w:rPr>
              <w:t>końcowej</w:t>
            </w:r>
            <w:proofErr w:type="spellEnd"/>
            <w:r w:rsidRPr="00256FD5">
              <w:rPr>
                <w:rFonts w:eastAsia="Arial"/>
                <w:szCs w:val="20"/>
                <w:lang w:val="en-US"/>
              </w:rPr>
              <w:t xml:space="preserve"> </w:t>
            </w:r>
            <w:proofErr w:type="spellStart"/>
            <w:r w:rsidRPr="00256FD5">
              <w:rPr>
                <w:rFonts w:eastAsia="Arial"/>
                <w:szCs w:val="20"/>
                <w:lang w:val="en-US"/>
              </w:rPr>
              <w:t>klasyfikacji</w:t>
            </w:r>
            <w:proofErr w:type="spellEnd"/>
            <w:r w:rsidRPr="00256FD5">
              <w:rPr>
                <w:rFonts w:eastAsia="Arial"/>
                <w:szCs w:val="20"/>
                <w:lang w:val="en-US"/>
              </w:rPr>
              <w:t xml:space="preserve"> </w:t>
            </w:r>
            <w:proofErr w:type="spellStart"/>
            <w:r w:rsidRPr="00256FD5">
              <w:rPr>
                <w:rFonts w:eastAsia="Arial"/>
                <w:szCs w:val="20"/>
                <w:lang w:val="en-US"/>
              </w:rPr>
              <w:t>strefa</w:t>
            </w:r>
            <w:proofErr w:type="spellEnd"/>
            <w:r w:rsidRPr="00256FD5">
              <w:rPr>
                <w:rFonts w:eastAsia="Arial"/>
                <w:szCs w:val="20"/>
                <w:lang w:val="en-US"/>
              </w:rPr>
              <w:t xml:space="preserve"> misto Rzeszów w </w:t>
            </w:r>
            <w:proofErr w:type="spellStart"/>
            <w:r w:rsidRPr="00256FD5">
              <w:rPr>
                <w:rFonts w:eastAsia="Arial"/>
                <w:szCs w:val="20"/>
                <w:lang w:val="en-US"/>
              </w:rPr>
              <w:t>pyle</w:t>
            </w:r>
            <w:proofErr w:type="spellEnd"/>
            <w:r w:rsidRPr="00256FD5">
              <w:rPr>
                <w:rFonts w:eastAsia="Arial"/>
                <w:szCs w:val="20"/>
                <w:lang w:val="en-US"/>
              </w:rPr>
              <w:t xml:space="preserve"> </w:t>
            </w:r>
            <w:proofErr w:type="spellStart"/>
            <w:r w:rsidRPr="00256FD5">
              <w:rPr>
                <w:rFonts w:eastAsia="Arial"/>
                <w:szCs w:val="20"/>
                <w:lang w:val="en-US"/>
              </w:rPr>
              <w:t>zawieszonym</w:t>
            </w:r>
            <w:proofErr w:type="spellEnd"/>
            <w:r w:rsidRPr="00256FD5">
              <w:rPr>
                <w:rFonts w:eastAsia="Arial"/>
                <w:szCs w:val="20"/>
                <w:lang w:val="en-US"/>
              </w:rPr>
              <w:t xml:space="preserve"> PM10 </w:t>
            </w:r>
            <w:proofErr w:type="spellStart"/>
            <w:r w:rsidRPr="00256FD5">
              <w:rPr>
                <w:rFonts w:eastAsia="Arial"/>
                <w:szCs w:val="20"/>
                <w:lang w:val="en-US"/>
              </w:rPr>
              <w:t>otrzymała</w:t>
            </w:r>
            <w:proofErr w:type="spellEnd"/>
            <w:r w:rsidRPr="00256FD5">
              <w:rPr>
                <w:rFonts w:eastAsia="Arial"/>
                <w:szCs w:val="20"/>
                <w:lang w:val="en-US"/>
              </w:rPr>
              <w:t xml:space="preserve"> </w:t>
            </w:r>
            <w:proofErr w:type="spellStart"/>
            <w:r w:rsidRPr="00256FD5">
              <w:rPr>
                <w:rFonts w:eastAsia="Arial"/>
                <w:szCs w:val="20"/>
                <w:lang w:val="en-US"/>
              </w:rPr>
              <w:t>klasę</w:t>
            </w:r>
            <w:proofErr w:type="spellEnd"/>
            <w:r w:rsidRPr="00256FD5">
              <w:rPr>
                <w:rFonts w:eastAsia="Arial"/>
                <w:szCs w:val="20"/>
                <w:lang w:val="en-US"/>
              </w:rPr>
              <w:t xml:space="preserve"> A, w </w:t>
            </w:r>
            <w:proofErr w:type="spellStart"/>
            <w:r w:rsidRPr="00256FD5">
              <w:rPr>
                <w:rFonts w:eastAsia="Arial"/>
                <w:szCs w:val="20"/>
                <w:lang w:val="en-US"/>
              </w:rPr>
              <w:t>pyle</w:t>
            </w:r>
            <w:proofErr w:type="spellEnd"/>
            <w:r w:rsidRPr="00256FD5">
              <w:rPr>
                <w:rFonts w:eastAsia="Arial"/>
                <w:szCs w:val="20"/>
                <w:lang w:val="en-US"/>
              </w:rPr>
              <w:t xml:space="preserve"> </w:t>
            </w:r>
            <w:proofErr w:type="spellStart"/>
            <w:r w:rsidRPr="00256FD5">
              <w:rPr>
                <w:rFonts w:eastAsia="Arial"/>
                <w:szCs w:val="20"/>
                <w:lang w:val="en-US"/>
              </w:rPr>
              <w:t>zawieszonym</w:t>
            </w:r>
            <w:proofErr w:type="spellEnd"/>
            <w:r w:rsidRPr="00256FD5">
              <w:rPr>
                <w:rFonts w:eastAsia="Arial"/>
                <w:szCs w:val="20"/>
                <w:lang w:val="en-US"/>
              </w:rPr>
              <w:t xml:space="preserve"> PM2,5 – </w:t>
            </w:r>
            <w:proofErr w:type="spellStart"/>
            <w:r w:rsidRPr="00256FD5">
              <w:rPr>
                <w:rFonts w:eastAsia="Arial"/>
                <w:szCs w:val="20"/>
                <w:lang w:val="en-US"/>
              </w:rPr>
              <w:t>faza</w:t>
            </w:r>
            <w:proofErr w:type="spellEnd"/>
            <w:r w:rsidRPr="00256FD5">
              <w:rPr>
                <w:rFonts w:eastAsia="Arial"/>
                <w:szCs w:val="20"/>
                <w:lang w:val="en-US"/>
              </w:rPr>
              <w:t xml:space="preserve"> I </w:t>
            </w:r>
            <w:proofErr w:type="spellStart"/>
            <w:r w:rsidRPr="00256FD5">
              <w:rPr>
                <w:rFonts w:eastAsia="Arial"/>
                <w:szCs w:val="20"/>
                <w:lang w:val="en-US"/>
              </w:rPr>
              <w:t>klasę</w:t>
            </w:r>
            <w:proofErr w:type="spellEnd"/>
            <w:r w:rsidRPr="00256FD5">
              <w:rPr>
                <w:rFonts w:eastAsia="Arial"/>
                <w:szCs w:val="20"/>
                <w:lang w:val="en-US"/>
              </w:rPr>
              <w:t xml:space="preserve"> A, </w:t>
            </w:r>
            <w:proofErr w:type="spellStart"/>
            <w:r w:rsidRPr="00256FD5">
              <w:rPr>
                <w:rFonts w:eastAsia="Arial"/>
                <w:szCs w:val="20"/>
                <w:lang w:val="en-US"/>
              </w:rPr>
              <w:t>faza</w:t>
            </w:r>
            <w:proofErr w:type="spellEnd"/>
            <w:r w:rsidRPr="00256FD5">
              <w:rPr>
                <w:rFonts w:eastAsia="Arial"/>
                <w:szCs w:val="20"/>
                <w:lang w:val="en-US"/>
              </w:rPr>
              <w:t xml:space="preserve"> II </w:t>
            </w:r>
            <w:proofErr w:type="spellStart"/>
            <w:r w:rsidRPr="00256FD5">
              <w:rPr>
                <w:rFonts w:eastAsia="Arial"/>
                <w:szCs w:val="20"/>
                <w:lang w:val="en-US"/>
              </w:rPr>
              <w:t>klasę</w:t>
            </w:r>
            <w:proofErr w:type="spellEnd"/>
            <w:r w:rsidRPr="00256FD5">
              <w:rPr>
                <w:rFonts w:eastAsia="Arial"/>
                <w:szCs w:val="20"/>
                <w:lang w:val="en-US"/>
              </w:rPr>
              <w:t xml:space="preserve"> A1, w benzo(a) </w:t>
            </w:r>
            <w:proofErr w:type="spellStart"/>
            <w:r w:rsidRPr="00256FD5">
              <w:rPr>
                <w:rFonts w:eastAsia="Arial"/>
                <w:szCs w:val="20"/>
                <w:lang w:val="en-US"/>
              </w:rPr>
              <w:t>pirenie</w:t>
            </w:r>
            <w:proofErr w:type="spellEnd"/>
            <w:r w:rsidRPr="00256FD5">
              <w:rPr>
                <w:rFonts w:eastAsia="Arial"/>
                <w:szCs w:val="20"/>
                <w:lang w:val="en-US"/>
              </w:rPr>
              <w:t xml:space="preserve"> – </w:t>
            </w:r>
            <w:proofErr w:type="spellStart"/>
            <w:r w:rsidRPr="00256FD5">
              <w:rPr>
                <w:rFonts w:eastAsia="Arial"/>
                <w:szCs w:val="20"/>
                <w:lang w:val="en-US"/>
              </w:rPr>
              <w:t>klasę</w:t>
            </w:r>
            <w:proofErr w:type="spellEnd"/>
            <w:r w:rsidRPr="00256FD5">
              <w:rPr>
                <w:rFonts w:eastAsia="Arial"/>
                <w:szCs w:val="20"/>
                <w:lang w:val="en-US"/>
              </w:rPr>
              <w:t xml:space="preserve"> A.</w:t>
            </w:r>
            <w:r w:rsidR="00FF1556">
              <w:rPr>
                <w:rFonts w:eastAsia="Arial"/>
                <w:szCs w:val="20"/>
                <w:lang w:val="en-US"/>
              </w:rPr>
              <w:br/>
            </w:r>
            <w:proofErr w:type="spellStart"/>
            <w:r w:rsidRPr="00256FD5">
              <w:rPr>
                <w:rFonts w:eastAsia="Arial"/>
                <w:szCs w:val="20"/>
                <w:lang w:val="en-US"/>
              </w:rPr>
              <w:t>Wyniki</w:t>
            </w:r>
            <w:proofErr w:type="spellEnd"/>
            <w:r w:rsidRPr="00256FD5">
              <w:rPr>
                <w:rFonts w:eastAsia="Arial"/>
                <w:szCs w:val="20"/>
                <w:lang w:val="en-US"/>
              </w:rPr>
              <w:t xml:space="preserve"> z </w:t>
            </w:r>
            <w:proofErr w:type="spellStart"/>
            <w:r w:rsidRPr="00256FD5">
              <w:rPr>
                <w:rFonts w:eastAsia="Arial"/>
                <w:szCs w:val="20"/>
                <w:lang w:val="en-US"/>
              </w:rPr>
              <w:t>monitoringu</w:t>
            </w:r>
            <w:proofErr w:type="spellEnd"/>
            <w:r w:rsidRPr="00256FD5">
              <w:rPr>
                <w:rFonts w:eastAsia="Arial"/>
                <w:szCs w:val="20"/>
                <w:lang w:val="en-US"/>
              </w:rPr>
              <w:t xml:space="preserve"> GIOŚ za 2023 </w:t>
            </w:r>
            <w:proofErr w:type="spellStart"/>
            <w:r w:rsidRPr="00256FD5">
              <w:rPr>
                <w:rFonts w:eastAsia="Arial"/>
                <w:szCs w:val="20"/>
                <w:lang w:val="en-US"/>
              </w:rPr>
              <w:t>r.</w:t>
            </w:r>
            <w:proofErr w:type="spellEnd"/>
            <w:r w:rsidR="00FF1556">
              <w:rPr>
                <w:rFonts w:eastAsia="Arial"/>
                <w:szCs w:val="20"/>
                <w:lang w:val="en-US"/>
              </w:rPr>
              <w:br/>
            </w:r>
            <w:r w:rsidRPr="00256FD5">
              <w:rPr>
                <w:rFonts w:eastAsia="Arial"/>
                <w:szCs w:val="20"/>
                <w:lang w:val="en-US"/>
              </w:rPr>
              <w:t>benzo(a)</w:t>
            </w:r>
            <w:proofErr w:type="spellStart"/>
            <w:r w:rsidRPr="00256FD5">
              <w:rPr>
                <w:rFonts w:eastAsia="Arial"/>
                <w:szCs w:val="20"/>
                <w:lang w:val="en-US"/>
              </w:rPr>
              <w:t>piren</w:t>
            </w:r>
            <w:proofErr w:type="spellEnd"/>
            <w:r w:rsidRPr="00256FD5">
              <w:rPr>
                <w:rFonts w:eastAsia="Arial"/>
                <w:szCs w:val="20"/>
                <w:lang w:val="en-US"/>
              </w:rPr>
              <w:t xml:space="preserve"> = 1,3 ng/m³</w:t>
            </w:r>
            <w:r w:rsidR="00FF1556">
              <w:rPr>
                <w:rFonts w:eastAsia="Arial"/>
                <w:szCs w:val="20"/>
                <w:lang w:val="en-US"/>
              </w:rPr>
              <w:br/>
            </w:r>
            <w:proofErr w:type="spellStart"/>
            <w:r w:rsidRPr="00256FD5">
              <w:rPr>
                <w:rFonts w:eastAsia="Arial"/>
                <w:szCs w:val="20"/>
                <w:lang w:val="en-US"/>
              </w:rPr>
              <w:t>pył</w:t>
            </w:r>
            <w:proofErr w:type="spellEnd"/>
            <w:r w:rsidRPr="00256FD5">
              <w:rPr>
                <w:rFonts w:eastAsia="Arial"/>
                <w:szCs w:val="20"/>
                <w:lang w:val="en-US"/>
              </w:rPr>
              <w:t xml:space="preserve"> </w:t>
            </w:r>
            <w:proofErr w:type="spellStart"/>
            <w:r w:rsidRPr="00256FD5">
              <w:rPr>
                <w:rFonts w:eastAsia="Arial"/>
                <w:szCs w:val="20"/>
                <w:lang w:val="en-US"/>
              </w:rPr>
              <w:t>zawieszony</w:t>
            </w:r>
            <w:proofErr w:type="spellEnd"/>
            <w:r w:rsidRPr="00256FD5">
              <w:rPr>
                <w:rFonts w:eastAsia="Arial"/>
                <w:szCs w:val="20"/>
                <w:lang w:val="en-US"/>
              </w:rPr>
              <w:t xml:space="preserve"> PM10 = 16-29 </w:t>
            </w:r>
            <w:proofErr w:type="spellStart"/>
            <w:r w:rsidRPr="00256FD5">
              <w:rPr>
                <w:rFonts w:eastAsia="Arial"/>
                <w:szCs w:val="20"/>
                <w:lang w:val="en-US"/>
              </w:rPr>
              <w:t>μg</w:t>
            </w:r>
            <w:proofErr w:type="spellEnd"/>
            <w:r w:rsidRPr="00256FD5">
              <w:rPr>
                <w:rFonts w:eastAsia="Arial"/>
                <w:szCs w:val="20"/>
                <w:lang w:val="en-US"/>
              </w:rPr>
              <w:t>/m3</w:t>
            </w:r>
            <w:r w:rsidR="00FF1556">
              <w:rPr>
                <w:rFonts w:eastAsia="Arial"/>
                <w:szCs w:val="20"/>
                <w:lang w:val="en-US"/>
              </w:rPr>
              <w:br/>
            </w:r>
            <w:proofErr w:type="spellStart"/>
            <w:r w:rsidRPr="00256FD5">
              <w:rPr>
                <w:rFonts w:eastAsia="Arial"/>
                <w:szCs w:val="20"/>
                <w:lang w:val="en-US"/>
              </w:rPr>
              <w:t>pył</w:t>
            </w:r>
            <w:proofErr w:type="spellEnd"/>
            <w:r w:rsidRPr="00256FD5">
              <w:rPr>
                <w:rFonts w:eastAsia="Arial"/>
                <w:szCs w:val="20"/>
                <w:lang w:val="en-US"/>
              </w:rPr>
              <w:t xml:space="preserve"> </w:t>
            </w:r>
            <w:proofErr w:type="spellStart"/>
            <w:r w:rsidRPr="00256FD5">
              <w:rPr>
                <w:rFonts w:eastAsia="Arial"/>
                <w:szCs w:val="20"/>
                <w:lang w:val="en-US"/>
              </w:rPr>
              <w:t>zawieszony</w:t>
            </w:r>
            <w:proofErr w:type="spellEnd"/>
            <w:r w:rsidRPr="00256FD5">
              <w:rPr>
                <w:rFonts w:eastAsia="Arial"/>
                <w:szCs w:val="20"/>
                <w:lang w:val="en-US"/>
              </w:rPr>
              <w:t xml:space="preserve"> PM2,5 = 12-15 </w:t>
            </w:r>
            <w:proofErr w:type="spellStart"/>
            <w:r w:rsidRPr="00256FD5">
              <w:rPr>
                <w:rFonts w:eastAsia="Arial"/>
                <w:szCs w:val="20"/>
                <w:lang w:val="en-US"/>
              </w:rPr>
              <w:t>μg</w:t>
            </w:r>
            <w:proofErr w:type="spellEnd"/>
            <w:r w:rsidRPr="00256FD5">
              <w:rPr>
                <w:rFonts w:eastAsia="Arial"/>
                <w:szCs w:val="20"/>
                <w:lang w:val="en-US"/>
              </w:rPr>
              <w:t>/m3</w:t>
            </w:r>
            <w:r w:rsidR="00FF1556">
              <w:rPr>
                <w:rFonts w:eastAsia="Arial"/>
                <w:szCs w:val="20"/>
                <w:lang w:val="en-US"/>
              </w:rPr>
              <w:br/>
            </w:r>
            <w:proofErr w:type="spellStart"/>
            <w:r w:rsidRPr="00256FD5">
              <w:rPr>
                <w:rFonts w:eastAsia="Arial"/>
                <w:szCs w:val="20"/>
                <w:lang w:val="en-US"/>
              </w:rPr>
              <w:t>Wartość</w:t>
            </w:r>
            <w:proofErr w:type="spellEnd"/>
            <w:r w:rsidRPr="00256FD5">
              <w:rPr>
                <w:rFonts w:eastAsia="Arial"/>
                <w:szCs w:val="20"/>
                <w:lang w:val="en-US"/>
              </w:rPr>
              <w:t xml:space="preserve"> </w:t>
            </w:r>
            <w:proofErr w:type="spellStart"/>
            <w:r w:rsidRPr="00256FD5">
              <w:rPr>
                <w:rFonts w:eastAsia="Arial"/>
                <w:szCs w:val="20"/>
                <w:lang w:val="en-US"/>
              </w:rPr>
              <w:t>wskaźnika</w:t>
            </w:r>
            <w:proofErr w:type="spellEnd"/>
            <w:r w:rsidRPr="00256FD5">
              <w:rPr>
                <w:rFonts w:eastAsia="Arial"/>
                <w:szCs w:val="20"/>
                <w:lang w:val="en-US"/>
              </w:rPr>
              <w:t xml:space="preserve"> </w:t>
            </w:r>
            <w:proofErr w:type="spellStart"/>
            <w:r w:rsidRPr="00256FD5">
              <w:rPr>
                <w:rFonts w:eastAsia="Arial"/>
                <w:szCs w:val="20"/>
                <w:lang w:val="en-US"/>
              </w:rPr>
              <w:t>średniego</w:t>
            </w:r>
            <w:proofErr w:type="spellEnd"/>
            <w:r w:rsidRPr="00256FD5">
              <w:rPr>
                <w:rFonts w:eastAsia="Arial"/>
                <w:szCs w:val="20"/>
                <w:lang w:val="en-US"/>
              </w:rPr>
              <w:t xml:space="preserve"> </w:t>
            </w:r>
            <w:proofErr w:type="spellStart"/>
            <w:r w:rsidRPr="00256FD5">
              <w:rPr>
                <w:rFonts w:eastAsia="Arial"/>
                <w:szCs w:val="20"/>
                <w:lang w:val="en-US"/>
              </w:rPr>
              <w:t>narażenia</w:t>
            </w:r>
            <w:proofErr w:type="spellEnd"/>
            <w:r w:rsidRPr="00256FD5">
              <w:rPr>
                <w:rFonts w:eastAsia="Arial"/>
                <w:szCs w:val="20"/>
                <w:lang w:val="en-US"/>
              </w:rPr>
              <w:t xml:space="preserve"> </w:t>
            </w:r>
            <w:proofErr w:type="spellStart"/>
            <w:r w:rsidRPr="00256FD5">
              <w:rPr>
                <w:rFonts w:eastAsia="Arial"/>
                <w:szCs w:val="20"/>
                <w:lang w:val="en-US"/>
              </w:rPr>
              <w:t>dla</w:t>
            </w:r>
            <w:proofErr w:type="spellEnd"/>
            <w:r w:rsidRPr="00256FD5">
              <w:rPr>
                <w:rFonts w:eastAsia="Arial"/>
                <w:szCs w:val="20"/>
                <w:lang w:val="en-US"/>
              </w:rPr>
              <w:t xml:space="preserve"> </w:t>
            </w:r>
            <w:proofErr w:type="spellStart"/>
            <w:r w:rsidRPr="00256FD5">
              <w:rPr>
                <w:rFonts w:eastAsia="Arial"/>
                <w:szCs w:val="20"/>
                <w:lang w:val="en-US"/>
              </w:rPr>
              <w:t>miasta</w:t>
            </w:r>
            <w:proofErr w:type="spellEnd"/>
            <w:r w:rsidRPr="00256FD5">
              <w:rPr>
                <w:rFonts w:eastAsia="Arial"/>
                <w:szCs w:val="20"/>
                <w:lang w:val="en-US"/>
              </w:rPr>
              <w:t xml:space="preserve"> </w:t>
            </w:r>
            <w:proofErr w:type="spellStart"/>
            <w:r w:rsidRPr="00256FD5">
              <w:rPr>
                <w:rFonts w:eastAsia="Arial"/>
                <w:szCs w:val="20"/>
                <w:lang w:val="en-US"/>
              </w:rPr>
              <w:t>Rzeszowa</w:t>
            </w:r>
            <w:proofErr w:type="spellEnd"/>
            <w:r w:rsidRPr="00256FD5">
              <w:rPr>
                <w:rFonts w:eastAsia="Arial"/>
                <w:szCs w:val="20"/>
                <w:lang w:val="en-US"/>
              </w:rPr>
              <w:t xml:space="preserve"> - </w:t>
            </w:r>
            <w:proofErr w:type="spellStart"/>
            <w:r w:rsidRPr="00256FD5">
              <w:rPr>
                <w:rFonts w:eastAsia="Arial"/>
                <w:szCs w:val="20"/>
                <w:lang w:val="en-US"/>
              </w:rPr>
              <w:t>rok</w:t>
            </w:r>
            <w:proofErr w:type="spellEnd"/>
            <w:r w:rsidRPr="00256FD5">
              <w:rPr>
                <w:rFonts w:eastAsia="Arial"/>
                <w:szCs w:val="20"/>
                <w:lang w:val="en-US"/>
              </w:rPr>
              <w:t xml:space="preserve"> 2023 – </w:t>
            </w:r>
            <w:proofErr w:type="spellStart"/>
            <w:r w:rsidRPr="00256FD5">
              <w:rPr>
                <w:rFonts w:eastAsia="Arial"/>
                <w:szCs w:val="20"/>
                <w:lang w:val="en-US"/>
              </w:rPr>
              <w:t>brak</w:t>
            </w:r>
            <w:proofErr w:type="spellEnd"/>
            <w:r w:rsidRPr="00256FD5">
              <w:rPr>
                <w:rFonts w:eastAsia="Arial"/>
                <w:szCs w:val="20"/>
                <w:lang w:val="en-US"/>
              </w:rPr>
              <w:t xml:space="preserve"> </w:t>
            </w:r>
            <w:proofErr w:type="spellStart"/>
            <w:r w:rsidRPr="00256FD5">
              <w:rPr>
                <w:rFonts w:eastAsia="Arial"/>
                <w:szCs w:val="20"/>
                <w:lang w:val="en-US"/>
              </w:rPr>
              <w:t>danych</w:t>
            </w:r>
            <w:proofErr w:type="spellEnd"/>
            <w:r w:rsidRPr="00256FD5">
              <w:rPr>
                <w:rFonts w:eastAsia="Arial"/>
                <w:szCs w:val="20"/>
                <w:lang w:val="en-US"/>
              </w:rPr>
              <w:t xml:space="preserve"> GIOŚ, </w:t>
            </w:r>
            <w:proofErr w:type="spellStart"/>
            <w:r w:rsidRPr="00256FD5">
              <w:rPr>
                <w:rFonts w:eastAsia="Arial"/>
                <w:szCs w:val="20"/>
                <w:lang w:val="en-US"/>
              </w:rPr>
              <w:t>rok</w:t>
            </w:r>
            <w:proofErr w:type="spellEnd"/>
            <w:r w:rsidRPr="00256FD5">
              <w:rPr>
                <w:rFonts w:eastAsia="Arial"/>
                <w:szCs w:val="20"/>
                <w:lang w:val="en-US"/>
              </w:rPr>
              <w:t xml:space="preserve"> 2022 </w:t>
            </w:r>
            <w:proofErr w:type="spellStart"/>
            <w:r w:rsidRPr="00256FD5">
              <w:rPr>
                <w:rFonts w:eastAsia="Arial"/>
                <w:szCs w:val="20"/>
                <w:lang w:val="en-US"/>
              </w:rPr>
              <w:t>wynosi</w:t>
            </w:r>
            <w:proofErr w:type="spellEnd"/>
            <w:r w:rsidRPr="00256FD5">
              <w:rPr>
                <w:rFonts w:eastAsia="Arial"/>
                <w:szCs w:val="20"/>
                <w:lang w:val="en-US"/>
              </w:rPr>
              <w:t xml:space="preserve"> 16 </w:t>
            </w:r>
            <w:proofErr w:type="spellStart"/>
            <w:r w:rsidRPr="00256FD5">
              <w:rPr>
                <w:rFonts w:eastAsia="Arial"/>
                <w:szCs w:val="20"/>
                <w:lang w:val="en-US"/>
              </w:rPr>
              <w:t>μg</w:t>
            </w:r>
            <w:proofErr w:type="spellEnd"/>
            <w:r w:rsidRPr="00256FD5">
              <w:rPr>
                <w:rFonts w:eastAsia="Arial"/>
                <w:szCs w:val="20"/>
                <w:lang w:val="en-US"/>
              </w:rPr>
              <w:t xml:space="preserve">/m3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nie</w:t>
            </w:r>
            <w:proofErr w:type="spellEnd"/>
            <w:r w:rsidRPr="00256FD5">
              <w:rPr>
                <w:rFonts w:eastAsia="Arial"/>
                <w:szCs w:val="20"/>
                <w:lang w:val="en-US"/>
              </w:rPr>
              <w:t xml:space="preserve"> </w:t>
            </w:r>
            <w:proofErr w:type="spellStart"/>
            <w:r w:rsidRPr="00256FD5">
              <w:rPr>
                <w:rFonts w:eastAsia="Arial"/>
                <w:szCs w:val="20"/>
                <w:lang w:val="en-US"/>
              </w:rPr>
              <w:t>przekracza</w:t>
            </w:r>
            <w:proofErr w:type="spellEnd"/>
            <w:r w:rsidRPr="00256FD5">
              <w:rPr>
                <w:rFonts w:eastAsia="Arial"/>
                <w:szCs w:val="20"/>
                <w:lang w:val="en-US"/>
              </w:rPr>
              <w:t xml:space="preserve"> </w:t>
            </w:r>
            <w:proofErr w:type="spellStart"/>
            <w:r w:rsidRPr="00256FD5">
              <w:rPr>
                <w:rFonts w:eastAsia="Arial"/>
                <w:szCs w:val="20"/>
                <w:lang w:val="en-US"/>
              </w:rPr>
              <w:t>normy</w:t>
            </w:r>
            <w:proofErr w:type="spellEnd"/>
            <w:r w:rsidRPr="00256FD5">
              <w:rPr>
                <w:rFonts w:eastAsia="Arial"/>
                <w:szCs w:val="20"/>
                <w:lang w:val="en-US"/>
              </w:rPr>
              <w:t>.</w:t>
            </w:r>
          </w:p>
        </w:tc>
      </w:tr>
      <w:tr w:rsidR="0051444E" w:rsidRPr="002C177D" w14:paraId="579A8159" w14:textId="77777777" w:rsidTr="006B6872">
        <w:tc>
          <w:tcPr>
            <w:tcW w:w="318" w:type="pct"/>
            <w:shd w:val="clear" w:color="auto" w:fill="auto"/>
            <w:noWrap/>
          </w:tcPr>
          <w:p w14:paraId="38D5A812" w14:textId="77777777" w:rsidR="0051444E" w:rsidRPr="00256FD5" w:rsidRDefault="0051444E" w:rsidP="00256FD5">
            <w:pPr>
              <w:rPr>
                <w:rFonts w:eastAsia="Arial"/>
                <w:szCs w:val="20"/>
                <w:lang w:val="en-US"/>
              </w:rPr>
            </w:pPr>
            <w:r w:rsidRPr="00256FD5">
              <w:rPr>
                <w:rFonts w:eastAsia="Arial"/>
                <w:szCs w:val="20"/>
                <w:lang w:val="en-US"/>
              </w:rPr>
              <w:t>13.</w:t>
            </w:r>
          </w:p>
        </w:tc>
        <w:tc>
          <w:tcPr>
            <w:tcW w:w="2030" w:type="pct"/>
            <w:shd w:val="clear" w:color="auto" w:fill="auto"/>
            <w:noWrap/>
          </w:tcPr>
          <w:p w14:paraId="779D9E7E"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dni</w:t>
            </w:r>
            <w:proofErr w:type="spellEnd"/>
            <w:r w:rsidRPr="00256FD5">
              <w:rPr>
                <w:rFonts w:eastAsia="Arial"/>
                <w:szCs w:val="20"/>
                <w:lang w:val="en-US"/>
              </w:rPr>
              <w:t xml:space="preserve">, w </w:t>
            </w:r>
            <w:proofErr w:type="spellStart"/>
            <w:r w:rsidRPr="00256FD5">
              <w:rPr>
                <w:rFonts w:eastAsia="Arial"/>
                <w:szCs w:val="20"/>
                <w:lang w:val="en-US"/>
              </w:rPr>
              <w:t>których</w:t>
            </w:r>
            <w:proofErr w:type="spellEnd"/>
            <w:r w:rsidRPr="00256FD5">
              <w:rPr>
                <w:rFonts w:eastAsia="Arial"/>
                <w:szCs w:val="20"/>
                <w:lang w:val="en-US"/>
              </w:rPr>
              <w:t xml:space="preserve"> </w:t>
            </w:r>
            <w:proofErr w:type="spellStart"/>
            <w:r w:rsidRPr="00256FD5">
              <w:rPr>
                <w:rFonts w:eastAsia="Arial"/>
                <w:szCs w:val="20"/>
                <w:lang w:val="en-US"/>
              </w:rPr>
              <w:t>zostały</w:t>
            </w:r>
            <w:proofErr w:type="spellEnd"/>
            <w:r w:rsidRPr="00256FD5">
              <w:rPr>
                <w:rFonts w:eastAsia="Arial"/>
                <w:szCs w:val="20"/>
                <w:lang w:val="en-US"/>
              </w:rPr>
              <w:t xml:space="preserve"> </w:t>
            </w:r>
            <w:proofErr w:type="spellStart"/>
            <w:r w:rsidRPr="00256FD5">
              <w:rPr>
                <w:rFonts w:eastAsia="Arial"/>
                <w:szCs w:val="20"/>
                <w:lang w:val="en-US"/>
              </w:rPr>
              <w:t>przekroczone</w:t>
            </w:r>
            <w:proofErr w:type="spellEnd"/>
            <w:r w:rsidRPr="00256FD5">
              <w:rPr>
                <w:rFonts w:eastAsia="Arial"/>
                <w:szCs w:val="20"/>
                <w:lang w:val="en-US"/>
              </w:rPr>
              <w:t xml:space="preserve"> </w:t>
            </w:r>
            <w:proofErr w:type="spellStart"/>
            <w:r w:rsidRPr="00256FD5">
              <w:rPr>
                <w:rFonts w:eastAsia="Arial"/>
                <w:szCs w:val="20"/>
                <w:lang w:val="en-US"/>
              </w:rPr>
              <w:t>poziomy</w:t>
            </w:r>
            <w:proofErr w:type="spellEnd"/>
            <w:r w:rsidRPr="00256FD5">
              <w:rPr>
                <w:rFonts w:eastAsia="Arial"/>
                <w:szCs w:val="20"/>
                <w:lang w:val="en-US"/>
              </w:rPr>
              <w:t xml:space="preserve"> </w:t>
            </w:r>
            <w:proofErr w:type="spellStart"/>
            <w:r w:rsidRPr="00256FD5">
              <w:rPr>
                <w:rFonts w:eastAsia="Arial"/>
                <w:szCs w:val="20"/>
                <w:lang w:val="en-US"/>
              </w:rPr>
              <w:t>dopuszczalne</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74D62D73" w14:textId="225A7294" w:rsidR="0051444E" w:rsidRPr="00256FD5" w:rsidRDefault="004B0325" w:rsidP="00256FD5">
            <w:pPr>
              <w:rPr>
                <w:rFonts w:eastAsia="Arial"/>
                <w:szCs w:val="20"/>
                <w:lang w:val="en-US"/>
              </w:rPr>
            </w:pPr>
            <w:r w:rsidRPr="00256FD5">
              <w:rPr>
                <w:rFonts w:eastAsia="Arial"/>
                <w:szCs w:val="20"/>
                <w:lang w:val="en-US"/>
              </w:rPr>
              <w:t>0</w:t>
            </w:r>
          </w:p>
        </w:tc>
      </w:tr>
      <w:tr w:rsidR="0051444E" w:rsidRPr="002C177D" w14:paraId="3708D238" w14:textId="77777777" w:rsidTr="006B6872">
        <w:tc>
          <w:tcPr>
            <w:tcW w:w="318" w:type="pct"/>
            <w:shd w:val="clear" w:color="auto" w:fill="auto"/>
            <w:noWrap/>
          </w:tcPr>
          <w:p w14:paraId="5D6114D0" w14:textId="77777777" w:rsidR="0051444E" w:rsidRPr="00256FD5" w:rsidRDefault="0051444E" w:rsidP="00256FD5">
            <w:pPr>
              <w:rPr>
                <w:rFonts w:eastAsia="Arial"/>
                <w:szCs w:val="20"/>
                <w:lang w:val="en-US"/>
              </w:rPr>
            </w:pPr>
            <w:r w:rsidRPr="00256FD5">
              <w:rPr>
                <w:rFonts w:eastAsia="Arial"/>
                <w:szCs w:val="20"/>
                <w:lang w:val="en-US"/>
              </w:rPr>
              <w:t>14.</w:t>
            </w:r>
          </w:p>
        </w:tc>
        <w:tc>
          <w:tcPr>
            <w:tcW w:w="2030" w:type="pct"/>
            <w:shd w:val="clear" w:color="auto" w:fill="auto"/>
            <w:noWrap/>
          </w:tcPr>
          <w:p w14:paraId="70685576"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PLN),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6DA39144" w14:textId="77777777" w:rsidR="0051444E" w:rsidRPr="00256FD5" w:rsidRDefault="0051444E" w:rsidP="00256FD5">
            <w:pPr>
              <w:rPr>
                <w:rFonts w:eastAsia="Arial"/>
                <w:szCs w:val="20"/>
                <w:lang w:val="en-US"/>
              </w:rPr>
            </w:pPr>
            <w:proofErr w:type="spellStart"/>
            <w:r w:rsidRPr="00256FD5">
              <w:rPr>
                <w:rFonts w:eastAsia="Arial"/>
                <w:szCs w:val="20"/>
                <w:lang w:val="en-US"/>
              </w:rPr>
              <w:t>Regionalny</w:t>
            </w:r>
            <w:proofErr w:type="spellEnd"/>
            <w:r w:rsidRPr="00256FD5">
              <w:rPr>
                <w:rFonts w:eastAsia="Arial"/>
                <w:szCs w:val="20"/>
                <w:lang w:val="en-US"/>
              </w:rPr>
              <w:t xml:space="preserve"> Program </w:t>
            </w:r>
            <w:proofErr w:type="spellStart"/>
            <w:r w:rsidRPr="00256FD5">
              <w:rPr>
                <w:rFonts w:eastAsia="Arial"/>
                <w:szCs w:val="20"/>
                <w:lang w:val="en-US"/>
              </w:rPr>
              <w:t>Operacyjny</w:t>
            </w:r>
            <w:proofErr w:type="spellEnd"/>
            <w:r w:rsidRPr="00256FD5">
              <w:rPr>
                <w:rFonts w:eastAsia="Arial"/>
                <w:szCs w:val="20"/>
                <w:lang w:val="en-US"/>
              </w:rPr>
              <w:t xml:space="preserve"> </w:t>
            </w:r>
            <w:proofErr w:type="spellStart"/>
            <w:r w:rsidRPr="00256FD5">
              <w:rPr>
                <w:rFonts w:eastAsia="Arial"/>
                <w:szCs w:val="20"/>
                <w:lang w:val="en-US"/>
              </w:rPr>
              <w:t>Województwa</w:t>
            </w:r>
            <w:proofErr w:type="spellEnd"/>
            <w:r w:rsidRPr="00256FD5">
              <w:rPr>
                <w:rFonts w:eastAsia="Arial"/>
                <w:szCs w:val="20"/>
                <w:lang w:val="en-US"/>
              </w:rPr>
              <w:t xml:space="preserve"> </w:t>
            </w:r>
            <w:proofErr w:type="spellStart"/>
            <w:r w:rsidRPr="00256FD5">
              <w:rPr>
                <w:rFonts w:eastAsia="Arial"/>
                <w:szCs w:val="20"/>
                <w:lang w:val="en-US"/>
              </w:rPr>
              <w:t>Podkarpackiego</w:t>
            </w:r>
            <w:proofErr w:type="spellEnd"/>
            <w:r w:rsidRPr="00256FD5">
              <w:rPr>
                <w:rFonts w:eastAsia="Arial"/>
                <w:szCs w:val="20"/>
                <w:lang w:val="en-US"/>
              </w:rPr>
              <w:t xml:space="preserve"> 3 759 423,35</w:t>
            </w:r>
            <w:r w:rsidRPr="00256FD5">
              <w:rPr>
                <w:rFonts w:eastAsia="Arial"/>
                <w:szCs w:val="20"/>
                <w:lang w:val="en-US"/>
              </w:rPr>
              <w:br/>
              <w:t>Program „</w:t>
            </w:r>
            <w:proofErr w:type="spellStart"/>
            <w:r w:rsidRPr="00256FD5">
              <w:rPr>
                <w:rFonts w:eastAsia="Arial"/>
                <w:szCs w:val="20"/>
                <w:lang w:val="en-US"/>
              </w:rPr>
              <w:t>Czyste</w:t>
            </w:r>
            <w:proofErr w:type="spellEnd"/>
            <w:r w:rsidRPr="00256FD5">
              <w:rPr>
                <w:rFonts w:eastAsia="Arial"/>
                <w:szCs w:val="20"/>
                <w:lang w:val="en-US"/>
              </w:rPr>
              <w:t xml:space="preserve"> </w:t>
            </w:r>
            <w:proofErr w:type="spellStart"/>
            <w:r w:rsidRPr="00256FD5">
              <w:rPr>
                <w:rFonts w:eastAsia="Arial"/>
                <w:szCs w:val="20"/>
                <w:lang w:val="en-US"/>
              </w:rPr>
              <w:t>Powietrze</w:t>
            </w:r>
            <w:proofErr w:type="spellEnd"/>
            <w:r w:rsidRPr="00256FD5">
              <w:rPr>
                <w:rFonts w:eastAsia="Arial"/>
                <w:szCs w:val="20"/>
                <w:lang w:val="en-US"/>
              </w:rPr>
              <w:t>” 15 496 510,19</w:t>
            </w:r>
            <w:r w:rsidRPr="00256FD5">
              <w:rPr>
                <w:rFonts w:eastAsia="Arial"/>
                <w:szCs w:val="20"/>
                <w:lang w:val="en-US"/>
              </w:rPr>
              <w:br/>
            </w:r>
            <w:proofErr w:type="spellStart"/>
            <w:r w:rsidRPr="00256FD5">
              <w:rPr>
                <w:rFonts w:eastAsia="Arial"/>
                <w:szCs w:val="20"/>
                <w:lang w:val="en-US"/>
              </w:rPr>
              <w:t>Łącznie</w:t>
            </w:r>
            <w:proofErr w:type="spellEnd"/>
            <w:r w:rsidRPr="00256FD5">
              <w:rPr>
                <w:rFonts w:eastAsia="Arial"/>
                <w:szCs w:val="20"/>
                <w:lang w:val="en-US"/>
              </w:rPr>
              <w:t xml:space="preserve"> 19 255 933,54</w:t>
            </w:r>
          </w:p>
        </w:tc>
      </w:tr>
      <w:tr w:rsidR="0051444E" w:rsidRPr="002C177D" w14:paraId="0A22E3D2" w14:textId="77777777" w:rsidTr="006B6872">
        <w:tc>
          <w:tcPr>
            <w:tcW w:w="318" w:type="pct"/>
            <w:shd w:val="clear" w:color="auto" w:fill="auto"/>
            <w:noWrap/>
          </w:tcPr>
          <w:p w14:paraId="68757333" w14:textId="77777777" w:rsidR="0051444E" w:rsidRPr="00256FD5" w:rsidRDefault="0051444E" w:rsidP="00256FD5">
            <w:pPr>
              <w:rPr>
                <w:rFonts w:eastAsia="Arial"/>
                <w:szCs w:val="20"/>
                <w:lang w:val="en-US"/>
              </w:rPr>
            </w:pPr>
            <w:r w:rsidRPr="00256FD5">
              <w:rPr>
                <w:rFonts w:eastAsia="Arial"/>
                <w:szCs w:val="20"/>
                <w:lang w:val="en-US"/>
              </w:rPr>
              <w:t>15.</w:t>
            </w:r>
          </w:p>
        </w:tc>
        <w:tc>
          <w:tcPr>
            <w:tcW w:w="2030" w:type="pct"/>
            <w:shd w:val="clear" w:color="auto" w:fill="auto"/>
            <w:noWrap/>
          </w:tcPr>
          <w:p w14:paraId="7CD168F4"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EUR),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08B45B65" w14:textId="77777777" w:rsidR="0051444E" w:rsidRPr="00256FD5" w:rsidRDefault="0051444E" w:rsidP="00256FD5">
            <w:pPr>
              <w:rPr>
                <w:rFonts w:eastAsia="Arial"/>
                <w:szCs w:val="20"/>
                <w:lang w:val="en-US"/>
              </w:rPr>
            </w:pPr>
            <w:proofErr w:type="spellStart"/>
            <w:r w:rsidRPr="00256FD5">
              <w:rPr>
                <w:rFonts w:eastAsia="Arial"/>
                <w:szCs w:val="20"/>
                <w:lang w:val="en-US"/>
              </w:rPr>
              <w:t>Regionalny</w:t>
            </w:r>
            <w:proofErr w:type="spellEnd"/>
            <w:r w:rsidRPr="00256FD5">
              <w:rPr>
                <w:rFonts w:eastAsia="Arial"/>
                <w:szCs w:val="20"/>
                <w:lang w:val="en-US"/>
              </w:rPr>
              <w:t xml:space="preserve"> Program </w:t>
            </w:r>
            <w:proofErr w:type="spellStart"/>
            <w:r w:rsidRPr="00256FD5">
              <w:rPr>
                <w:rFonts w:eastAsia="Arial"/>
                <w:szCs w:val="20"/>
                <w:lang w:val="en-US"/>
              </w:rPr>
              <w:t>Operacyjny</w:t>
            </w:r>
            <w:proofErr w:type="spellEnd"/>
            <w:r w:rsidRPr="00256FD5">
              <w:rPr>
                <w:rFonts w:eastAsia="Arial"/>
                <w:szCs w:val="20"/>
                <w:lang w:val="en-US"/>
              </w:rPr>
              <w:t xml:space="preserve"> </w:t>
            </w:r>
            <w:proofErr w:type="spellStart"/>
            <w:r w:rsidRPr="00256FD5">
              <w:rPr>
                <w:rFonts w:eastAsia="Arial"/>
                <w:szCs w:val="20"/>
                <w:lang w:val="en-US"/>
              </w:rPr>
              <w:t>Województwa</w:t>
            </w:r>
            <w:proofErr w:type="spellEnd"/>
            <w:r w:rsidRPr="00256FD5">
              <w:rPr>
                <w:rFonts w:eastAsia="Arial"/>
                <w:szCs w:val="20"/>
                <w:lang w:val="en-US"/>
              </w:rPr>
              <w:t xml:space="preserve"> </w:t>
            </w:r>
            <w:proofErr w:type="spellStart"/>
            <w:r w:rsidRPr="00256FD5">
              <w:rPr>
                <w:rFonts w:eastAsia="Arial"/>
                <w:szCs w:val="20"/>
                <w:lang w:val="en-US"/>
              </w:rPr>
              <w:t>Podkarpackiego</w:t>
            </w:r>
            <w:proofErr w:type="spellEnd"/>
            <w:r w:rsidRPr="00256FD5">
              <w:rPr>
                <w:rFonts w:eastAsia="Arial"/>
                <w:szCs w:val="20"/>
                <w:lang w:val="en-US"/>
              </w:rPr>
              <w:t xml:space="preserve"> 868 507,91</w:t>
            </w:r>
            <w:r w:rsidRPr="00256FD5">
              <w:rPr>
                <w:rFonts w:eastAsia="Arial"/>
                <w:szCs w:val="20"/>
                <w:lang w:val="en-US"/>
              </w:rPr>
              <w:br/>
              <w:t>Program „</w:t>
            </w:r>
            <w:proofErr w:type="spellStart"/>
            <w:r w:rsidRPr="00256FD5">
              <w:rPr>
                <w:rFonts w:eastAsia="Arial"/>
                <w:szCs w:val="20"/>
                <w:lang w:val="en-US"/>
              </w:rPr>
              <w:t>Czyste</w:t>
            </w:r>
            <w:proofErr w:type="spellEnd"/>
            <w:r w:rsidRPr="00256FD5">
              <w:rPr>
                <w:rFonts w:eastAsia="Arial"/>
                <w:szCs w:val="20"/>
                <w:lang w:val="en-US"/>
              </w:rPr>
              <w:t xml:space="preserve"> </w:t>
            </w:r>
            <w:proofErr w:type="spellStart"/>
            <w:r w:rsidRPr="00256FD5">
              <w:rPr>
                <w:rFonts w:eastAsia="Arial"/>
                <w:szCs w:val="20"/>
                <w:lang w:val="en-US"/>
              </w:rPr>
              <w:t>Powietrze</w:t>
            </w:r>
            <w:proofErr w:type="spellEnd"/>
            <w:r w:rsidRPr="00256FD5">
              <w:rPr>
                <w:rFonts w:eastAsia="Arial"/>
                <w:szCs w:val="20"/>
                <w:lang w:val="en-US"/>
              </w:rPr>
              <w:t>” 3 580 028,23</w:t>
            </w:r>
            <w:r w:rsidRPr="00256FD5">
              <w:rPr>
                <w:rFonts w:eastAsia="Arial"/>
                <w:szCs w:val="20"/>
                <w:lang w:val="en-US"/>
              </w:rPr>
              <w:br/>
            </w:r>
            <w:proofErr w:type="spellStart"/>
            <w:r w:rsidRPr="00256FD5">
              <w:rPr>
                <w:rFonts w:eastAsia="Arial"/>
                <w:szCs w:val="20"/>
                <w:lang w:val="en-US"/>
              </w:rPr>
              <w:t>Łącznie</w:t>
            </w:r>
            <w:proofErr w:type="spellEnd"/>
            <w:r w:rsidRPr="00256FD5">
              <w:rPr>
                <w:rFonts w:eastAsia="Arial"/>
                <w:szCs w:val="20"/>
                <w:lang w:val="en-US"/>
              </w:rPr>
              <w:t xml:space="preserve"> 4 448 536,14</w:t>
            </w:r>
            <w:r w:rsidRPr="00256FD5">
              <w:rPr>
                <w:rFonts w:eastAsia="Arial"/>
                <w:szCs w:val="20"/>
                <w:lang w:val="en-US"/>
              </w:rPr>
              <w:br/>
            </w:r>
            <w:proofErr w:type="spellStart"/>
            <w:r w:rsidRPr="00256FD5">
              <w:rPr>
                <w:rFonts w:eastAsia="Arial"/>
                <w:szCs w:val="20"/>
                <w:lang w:val="en-US"/>
              </w:rPr>
              <w:t>przyjęto</w:t>
            </w:r>
            <w:proofErr w:type="spellEnd"/>
            <w:r w:rsidRPr="00256FD5">
              <w:rPr>
                <w:rFonts w:eastAsia="Arial"/>
                <w:szCs w:val="20"/>
                <w:lang w:val="en-US"/>
              </w:rPr>
              <w:t xml:space="preserve"> </w:t>
            </w:r>
            <w:proofErr w:type="spellStart"/>
            <w:r w:rsidRPr="00256FD5">
              <w:rPr>
                <w:rFonts w:eastAsia="Arial"/>
                <w:szCs w:val="20"/>
                <w:lang w:val="en-US"/>
              </w:rPr>
              <w:t>kurs</w:t>
            </w:r>
            <w:proofErr w:type="spellEnd"/>
            <w:r w:rsidRPr="00256FD5">
              <w:rPr>
                <w:rFonts w:eastAsia="Arial"/>
                <w:szCs w:val="20"/>
                <w:lang w:val="en-US"/>
              </w:rPr>
              <w:t xml:space="preserve"> </w:t>
            </w:r>
            <w:proofErr w:type="spellStart"/>
            <w:r w:rsidRPr="00256FD5">
              <w:rPr>
                <w:rFonts w:eastAsia="Arial"/>
                <w:szCs w:val="20"/>
                <w:lang w:val="en-US"/>
              </w:rPr>
              <w:t>średni</w:t>
            </w:r>
            <w:proofErr w:type="spellEnd"/>
            <w:r w:rsidRPr="00256FD5">
              <w:rPr>
                <w:rFonts w:eastAsia="Arial"/>
                <w:szCs w:val="20"/>
                <w:lang w:val="en-US"/>
              </w:rPr>
              <w:t xml:space="preserve"> euro (EUR) z dnia 02.07.2024 r. nr 127/A/NBP/2024 </w:t>
            </w:r>
            <w:proofErr w:type="spellStart"/>
            <w:r w:rsidRPr="00256FD5">
              <w:rPr>
                <w:rFonts w:eastAsia="Arial"/>
                <w:szCs w:val="20"/>
                <w:lang w:val="en-US"/>
              </w:rPr>
              <w:t>wynoszący</w:t>
            </w:r>
            <w:proofErr w:type="spellEnd"/>
            <w:r w:rsidRPr="00256FD5">
              <w:rPr>
                <w:rFonts w:eastAsia="Arial"/>
                <w:szCs w:val="20"/>
                <w:lang w:val="en-US"/>
              </w:rPr>
              <w:t xml:space="preserve"> 4,3286</w:t>
            </w:r>
          </w:p>
        </w:tc>
      </w:tr>
      <w:tr w:rsidR="0051444E" w:rsidRPr="002C177D" w14:paraId="3C996F08" w14:textId="77777777" w:rsidTr="006B6872">
        <w:tc>
          <w:tcPr>
            <w:tcW w:w="318" w:type="pct"/>
            <w:shd w:val="clear" w:color="auto" w:fill="auto"/>
            <w:noWrap/>
          </w:tcPr>
          <w:p w14:paraId="778AB69E" w14:textId="77777777" w:rsidR="0051444E" w:rsidRPr="00256FD5" w:rsidRDefault="0051444E" w:rsidP="00256FD5">
            <w:pPr>
              <w:rPr>
                <w:rFonts w:eastAsia="Arial"/>
                <w:szCs w:val="20"/>
                <w:lang w:val="en-US"/>
              </w:rPr>
            </w:pPr>
            <w:r w:rsidRPr="00256FD5">
              <w:rPr>
                <w:rFonts w:eastAsia="Arial"/>
                <w:szCs w:val="20"/>
                <w:lang w:val="en-US"/>
              </w:rPr>
              <w:t>16.</w:t>
            </w:r>
          </w:p>
        </w:tc>
        <w:tc>
          <w:tcPr>
            <w:tcW w:w="2030" w:type="pct"/>
            <w:shd w:val="clear" w:color="auto" w:fill="auto"/>
            <w:noWrap/>
          </w:tcPr>
          <w:p w14:paraId="1F8CC89B" w14:textId="77777777" w:rsidR="0051444E" w:rsidRPr="00256FD5" w:rsidRDefault="0051444E" w:rsidP="00256FD5">
            <w:pPr>
              <w:rPr>
                <w:rFonts w:eastAsia="Arial"/>
                <w:szCs w:val="20"/>
                <w:lang w:val="en-US"/>
              </w:rPr>
            </w:pPr>
            <w:proofErr w:type="spellStart"/>
            <w:r w:rsidRPr="00256FD5">
              <w:rPr>
                <w:rFonts w:eastAsia="Arial"/>
                <w:szCs w:val="20"/>
                <w:lang w:val="en-US"/>
              </w:rPr>
              <w:t>Uwagi</w:t>
            </w:r>
            <w:proofErr w:type="spellEnd"/>
          </w:p>
        </w:tc>
        <w:tc>
          <w:tcPr>
            <w:tcW w:w="2653" w:type="pct"/>
            <w:shd w:val="clear" w:color="auto" w:fill="auto"/>
            <w:noWrap/>
          </w:tcPr>
          <w:p w14:paraId="76F8A9DD" w14:textId="77777777" w:rsidR="0051444E" w:rsidRPr="00256FD5" w:rsidRDefault="0051444E" w:rsidP="00256FD5">
            <w:pPr>
              <w:rPr>
                <w:rFonts w:eastAsia="Arial"/>
                <w:szCs w:val="20"/>
                <w:lang w:val="en-US"/>
              </w:rPr>
            </w:pPr>
          </w:p>
        </w:tc>
      </w:tr>
      <w:tr w:rsidR="0051444E" w:rsidRPr="002C177D" w14:paraId="38C2E76B" w14:textId="77777777" w:rsidTr="006B6872">
        <w:tc>
          <w:tcPr>
            <w:tcW w:w="318" w:type="pct"/>
            <w:shd w:val="clear" w:color="auto" w:fill="auto"/>
            <w:noWrap/>
          </w:tcPr>
          <w:p w14:paraId="65456789" w14:textId="77777777" w:rsidR="0051444E" w:rsidRPr="00256FD5" w:rsidRDefault="0051444E" w:rsidP="00256FD5">
            <w:pPr>
              <w:rPr>
                <w:rFonts w:eastAsia="Arial"/>
                <w:szCs w:val="20"/>
                <w:lang w:val="en-US"/>
              </w:rPr>
            </w:pPr>
            <w:proofErr w:type="spellStart"/>
            <w:r w:rsidRPr="00256FD5">
              <w:rPr>
                <w:rFonts w:eastAsia="Arial"/>
                <w:szCs w:val="20"/>
                <w:lang w:val="en-US"/>
              </w:rPr>
              <w:t>Lp</w:t>
            </w:r>
            <w:proofErr w:type="spellEnd"/>
            <w:r w:rsidRPr="00256FD5">
              <w:rPr>
                <w:rFonts w:eastAsia="Arial"/>
                <w:szCs w:val="20"/>
                <w:lang w:val="en-US"/>
              </w:rPr>
              <w:t>.</w:t>
            </w:r>
          </w:p>
        </w:tc>
        <w:tc>
          <w:tcPr>
            <w:tcW w:w="2030" w:type="pct"/>
            <w:shd w:val="clear" w:color="auto" w:fill="auto"/>
            <w:noWrap/>
          </w:tcPr>
          <w:p w14:paraId="32A1E69C" w14:textId="77777777" w:rsidR="0051444E" w:rsidRPr="00256FD5" w:rsidRDefault="0051444E" w:rsidP="00256FD5">
            <w:pPr>
              <w:rPr>
                <w:rFonts w:eastAsia="Arial"/>
                <w:szCs w:val="20"/>
                <w:lang w:val="en-US"/>
              </w:rPr>
            </w:pPr>
            <w:proofErr w:type="spellStart"/>
            <w:r w:rsidRPr="00256FD5">
              <w:rPr>
                <w:rFonts w:eastAsia="Arial"/>
                <w:szCs w:val="20"/>
                <w:lang w:val="en-US"/>
              </w:rPr>
              <w:t>Zawartość</w:t>
            </w:r>
            <w:proofErr w:type="spellEnd"/>
          </w:p>
        </w:tc>
        <w:tc>
          <w:tcPr>
            <w:tcW w:w="2653" w:type="pct"/>
            <w:shd w:val="clear" w:color="auto" w:fill="auto"/>
            <w:noWrap/>
          </w:tcPr>
          <w:p w14:paraId="0818C179" w14:textId="77777777" w:rsidR="0051444E" w:rsidRPr="00256FD5" w:rsidRDefault="0051444E" w:rsidP="00256FD5">
            <w:pPr>
              <w:rPr>
                <w:rFonts w:eastAsia="Arial"/>
                <w:szCs w:val="20"/>
                <w:lang w:val="en-US"/>
              </w:rPr>
            </w:pPr>
            <w:proofErr w:type="spellStart"/>
            <w:r w:rsidRPr="00256FD5">
              <w:rPr>
                <w:rFonts w:eastAsia="Arial"/>
                <w:szCs w:val="20"/>
                <w:lang w:val="en-US"/>
              </w:rPr>
              <w:t>Odpowiedź</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r w:rsidRPr="00256FD5">
              <w:rPr>
                <w:rFonts w:eastAsia="Arial"/>
                <w:szCs w:val="20"/>
                <w:lang w:val="en-US"/>
              </w:rPr>
              <w:t xml:space="preserve"> nr 2)</w:t>
            </w:r>
          </w:p>
        </w:tc>
      </w:tr>
      <w:tr w:rsidR="0051444E" w:rsidRPr="002C177D" w14:paraId="060B3915" w14:textId="77777777" w:rsidTr="006B6872">
        <w:tc>
          <w:tcPr>
            <w:tcW w:w="318" w:type="pct"/>
            <w:shd w:val="clear" w:color="auto" w:fill="auto"/>
            <w:noWrap/>
          </w:tcPr>
          <w:p w14:paraId="2834D102" w14:textId="77777777" w:rsidR="0051444E" w:rsidRPr="00256FD5" w:rsidRDefault="0051444E" w:rsidP="00256FD5">
            <w:pPr>
              <w:rPr>
                <w:rFonts w:eastAsia="Arial"/>
                <w:szCs w:val="20"/>
                <w:lang w:val="en-US"/>
              </w:rPr>
            </w:pPr>
            <w:r w:rsidRPr="00256FD5">
              <w:rPr>
                <w:rFonts w:eastAsia="Arial"/>
                <w:szCs w:val="20"/>
                <w:lang w:val="en-US"/>
              </w:rPr>
              <w:t>1.</w:t>
            </w:r>
          </w:p>
        </w:tc>
        <w:tc>
          <w:tcPr>
            <w:tcW w:w="2030" w:type="pct"/>
            <w:shd w:val="clear" w:color="auto" w:fill="auto"/>
            <w:noWrap/>
          </w:tcPr>
          <w:p w14:paraId="0D430B1A"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p>
        </w:tc>
        <w:tc>
          <w:tcPr>
            <w:tcW w:w="2653" w:type="pct"/>
            <w:shd w:val="clear" w:color="auto" w:fill="auto"/>
            <w:noWrap/>
          </w:tcPr>
          <w:p w14:paraId="600DA1F6" w14:textId="77777777" w:rsidR="0051444E" w:rsidRPr="00256FD5" w:rsidRDefault="0051444E" w:rsidP="00256FD5">
            <w:pPr>
              <w:rPr>
                <w:rFonts w:eastAsia="Arial"/>
                <w:szCs w:val="20"/>
                <w:lang w:val="en-US"/>
              </w:rPr>
            </w:pPr>
            <w:proofErr w:type="spellStart"/>
            <w:r w:rsidRPr="00256FD5">
              <w:rPr>
                <w:rFonts w:eastAsia="Arial"/>
                <w:szCs w:val="20"/>
                <w:lang w:val="en-US"/>
              </w:rPr>
              <w:t>MRzDzKo</w:t>
            </w:r>
            <w:proofErr w:type="spellEnd"/>
          </w:p>
        </w:tc>
      </w:tr>
      <w:tr w:rsidR="0051444E" w:rsidRPr="002C177D" w14:paraId="5977AFB1" w14:textId="77777777" w:rsidTr="006B6872">
        <w:tc>
          <w:tcPr>
            <w:tcW w:w="318" w:type="pct"/>
            <w:shd w:val="clear" w:color="auto" w:fill="auto"/>
            <w:noWrap/>
          </w:tcPr>
          <w:p w14:paraId="77997E84" w14:textId="77777777" w:rsidR="0051444E" w:rsidRPr="00256FD5" w:rsidRDefault="0051444E" w:rsidP="00256FD5">
            <w:pPr>
              <w:rPr>
                <w:rFonts w:eastAsia="Arial"/>
                <w:szCs w:val="20"/>
                <w:lang w:val="en-US"/>
              </w:rPr>
            </w:pPr>
            <w:r w:rsidRPr="00256FD5">
              <w:rPr>
                <w:rFonts w:eastAsia="Arial"/>
                <w:szCs w:val="20"/>
                <w:lang w:val="en-US"/>
              </w:rPr>
              <w:t>2.</w:t>
            </w:r>
          </w:p>
        </w:tc>
        <w:tc>
          <w:tcPr>
            <w:tcW w:w="2030" w:type="pct"/>
            <w:shd w:val="clear" w:color="auto" w:fill="auto"/>
            <w:noWrap/>
          </w:tcPr>
          <w:p w14:paraId="56978E61" w14:textId="77777777" w:rsidR="0051444E" w:rsidRPr="00256FD5" w:rsidRDefault="0051444E" w:rsidP="00256FD5">
            <w:pPr>
              <w:rPr>
                <w:rFonts w:eastAsia="Arial"/>
                <w:szCs w:val="20"/>
                <w:lang w:val="en-US"/>
              </w:rPr>
            </w:pPr>
            <w:proofErr w:type="spellStart"/>
            <w:r w:rsidRPr="00256FD5">
              <w:rPr>
                <w:rFonts w:eastAsia="Arial"/>
                <w:szCs w:val="20"/>
                <w:lang w:val="en-US"/>
              </w:rPr>
              <w:t>Tytuł</w:t>
            </w:r>
            <w:proofErr w:type="spellEnd"/>
          </w:p>
        </w:tc>
        <w:tc>
          <w:tcPr>
            <w:tcW w:w="2653" w:type="pct"/>
            <w:shd w:val="clear" w:color="auto" w:fill="auto"/>
            <w:noWrap/>
          </w:tcPr>
          <w:p w14:paraId="0F3E05F8" w14:textId="77777777" w:rsidR="0051444E" w:rsidRPr="00256FD5" w:rsidRDefault="0051444E" w:rsidP="00256FD5">
            <w:pPr>
              <w:rPr>
                <w:rFonts w:eastAsia="Arial"/>
                <w:szCs w:val="20"/>
                <w:lang w:val="en-US"/>
              </w:rPr>
            </w:pPr>
            <w:proofErr w:type="spellStart"/>
            <w:r w:rsidRPr="00256FD5">
              <w:rPr>
                <w:rFonts w:eastAsia="Arial"/>
                <w:szCs w:val="20"/>
                <w:lang w:val="en-US"/>
              </w:rPr>
              <w:t>Prowadzenie</w:t>
            </w:r>
            <w:proofErr w:type="spellEnd"/>
            <w:r w:rsidRPr="00256FD5">
              <w:rPr>
                <w:rFonts w:eastAsia="Arial"/>
                <w:szCs w:val="20"/>
                <w:lang w:val="en-US"/>
              </w:rPr>
              <w:t xml:space="preserve"> </w:t>
            </w:r>
            <w:proofErr w:type="spellStart"/>
            <w:r w:rsidRPr="00256FD5">
              <w:rPr>
                <w:rFonts w:eastAsia="Arial"/>
                <w:szCs w:val="20"/>
                <w:lang w:val="en-US"/>
              </w:rPr>
              <w:t>działań</w:t>
            </w:r>
            <w:proofErr w:type="spellEnd"/>
            <w:r w:rsidRPr="00256FD5">
              <w:rPr>
                <w:rFonts w:eastAsia="Arial"/>
                <w:szCs w:val="20"/>
                <w:lang w:val="en-US"/>
              </w:rPr>
              <w:t xml:space="preserve"> </w:t>
            </w:r>
            <w:proofErr w:type="spellStart"/>
            <w:r w:rsidRPr="00256FD5">
              <w:rPr>
                <w:rFonts w:eastAsia="Arial"/>
                <w:szCs w:val="20"/>
                <w:lang w:val="en-US"/>
              </w:rPr>
              <w:t>kontrolnych</w:t>
            </w:r>
            <w:proofErr w:type="spellEnd"/>
          </w:p>
        </w:tc>
      </w:tr>
      <w:tr w:rsidR="0051444E" w:rsidRPr="002C177D" w14:paraId="00F33082" w14:textId="77777777" w:rsidTr="006B6872">
        <w:tc>
          <w:tcPr>
            <w:tcW w:w="318" w:type="pct"/>
            <w:shd w:val="clear" w:color="auto" w:fill="auto"/>
            <w:noWrap/>
          </w:tcPr>
          <w:p w14:paraId="5F9C06C5" w14:textId="77777777" w:rsidR="0051444E" w:rsidRPr="00256FD5" w:rsidRDefault="0051444E" w:rsidP="00256FD5">
            <w:pPr>
              <w:rPr>
                <w:rFonts w:eastAsia="Arial"/>
                <w:szCs w:val="20"/>
                <w:lang w:val="en-US"/>
              </w:rPr>
            </w:pPr>
            <w:r w:rsidRPr="00256FD5">
              <w:rPr>
                <w:rFonts w:eastAsia="Arial"/>
                <w:szCs w:val="20"/>
                <w:lang w:val="en-US"/>
              </w:rPr>
              <w:t>3.</w:t>
            </w:r>
          </w:p>
        </w:tc>
        <w:tc>
          <w:tcPr>
            <w:tcW w:w="2030" w:type="pct"/>
            <w:shd w:val="clear" w:color="auto" w:fill="auto"/>
            <w:noWrap/>
          </w:tcPr>
          <w:p w14:paraId="7FBC9BDD"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sytuacji</w:t>
            </w:r>
            <w:proofErr w:type="spellEnd"/>
            <w:r w:rsidRPr="00256FD5">
              <w:rPr>
                <w:rFonts w:eastAsia="Arial"/>
                <w:szCs w:val="20"/>
                <w:lang w:val="en-US"/>
              </w:rPr>
              <w:t xml:space="preserve"> </w:t>
            </w:r>
            <w:proofErr w:type="spellStart"/>
            <w:r w:rsidRPr="00256FD5">
              <w:rPr>
                <w:rFonts w:eastAsia="Arial"/>
                <w:szCs w:val="20"/>
                <w:lang w:val="en-US"/>
              </w:rPr>
              <w:t>przekroczenia</w:t>
            </w:r>
            <w:proofErr w:type="spellEnd"/>
          </w:p>
        </w:tc>
        <w:tc>
          <w:tcPr>
            <w:tcW w:w="2653" w:type="pct"/>
            <w:shd w:val="clear" w:color="auto" w:fill="auto"/>
            <w:noWrap/>
          </w:tcPr>
          <w:p w14:paraId="01B4677F" w14:textId="77777777" w:rsidR="0051444E" w:rsidRPr="00256FD5" w:rsidRDefault="0051444E" w:rsidP="00256FD5">
            <w:pPr>
              <w:rPr>
                <w:rFonts w:eastAsia="Arial"/>
                <w:szCs w:val="20"/>
                <w:lang w:val="en-US"/>
              </w:rPr>
            </w:pPr>
            <w:r w:rsidRPr="00256FD5">
              <w:rPr>
                <w:rFonts w:eastAsia="Arial"/>
                <w:szCs w:val="20"/>
                <w:lang w:val="en-US"/>
              </w:rPr>
              <w:t>Pk18mRzPM10d01 Pk18mRzPM2,5a01 Pk18mRzB(a)Pa01</w:t>
            </w:r>
          </w:p>
        </w:tc>
      </w:tr>
      <w:tr w:rsidR="0051444E" w:rsidRPr="002C177D" w14:paraId="36429442" w14:textId="77777777" w:rsidTr="006B6872">
        <w:tc>
          <w:tcPr>
            <w:tcW w:w="318" w:type="pct"/>
            <w:shd w:val="clear" w:color="auto" w:fill="auto"/>
            <w:noWrap/>
          </w:tcPr>
          <w:p w14:paraId="0C9895A4" w14:textId="77777777" w:rsidR="0051444E" w:rsidRPr="00256FD5" w:rsidRDefault="0051444E" w:rsidP="00256FD5">
            <w:pPr>
              <w:rPr>
                <w:rFonts w:eastAsia="Arial"/>
                <w:szCs w:val="20"/>
                <w:lang w:val="en-US"/>
              </w:rPr>
            </w:pPr>
            <w:r w:rsidRPr="00256FD5">
              <w:rPr>
                <w:rFonts w:eastAsia="Arial"/>
                <w:szCs w:val="20"/>
                <w:lang w:val="en-US"/>
              </w:rPr>
              <w:t>4.</w:t>
            </w:r>
          </w:p>
        </w:tc>
        <w:tc>
          <w:tcPr>
            <w:tcW w:w="2030" w:type="pct"/>
            <w:shd w:val="clear" w:color="auto" w:fill="auto"/>
            <w:noWrap/>
          </w:tcPr>
          <w:p w14:paraId="54B177B5" w14:textId="77777777" w:rsidR="0051444E" w:rsidRPr="00256FD5" w:rsidRDefault="0051444E" w:rsidP="00256FD5">
            <w:pPr>
              <w:rPr>
                <w:rFonts w:eastAsia="Arial"/>
                <w:szCs w:val="20"/>
                <w:lang w:val="en-US"/>
              </w:rPr>
            </w:pPr>
            <w:proofErr w:type="spellStart"/>
            <w:r w:rsidRPr="00256FD5">
              <w:rPr>
                <w:rFonts w:eastAsia="Arial"/>
                <w:szCs w:val="20"/>
                <w:lang w:val="en-US"/>
              </w:rPr>
              <w:t>Opis</w:t>
            </w:r>
            <w:proofErr w:type="spellEnd"/>
          </w:p>
        </w:tc>
        <w:tc>
          <w:tcPr>
            <w:tcW w:w="2653" w:type="pct"/>
            <w:shd w:val="clear" w:color="auto" w:fill="auto"/>
            <w:noWrap/>
          </w:tcPr>
          <w:p w14:paraId="374A3E3E" w14:textId="77777777" w:rsidR="0051444E" w:rsidRPr="00256FD5" w:rsidRDefault="0051444E" w:rsidP="00256FD5">
            <w:pPr>
              <w:rPr>
                <w:rFonts w:eastAsia="Arial"/>
                <w:szCs w:val="20"/>
                <w:lang w:val="en-US"/>
              </w:rPr>
            </w:pPr>
            <w:proofErr w:type="spellStart"/>
            <w:r w:rsidRPr="00256FD5">
              <w:rPr>
                <w:rFonts w:eastAsia="Arial"/>
                <w:szCs w:val="20"/>
                <w:lang w:val="en-US"/>
              </w:rPr>
              <w:t>Kontrola</w:t>
            </w:r>
            <w:proofErr w:type="spellEnd"/>
            <w:r w:rsidRPr="00256FD5">
              <w:rPr>
                <w:rFonts w:eastAsia="Arial"/>
                <w:szCs w:val="20"/>
                <w:lang w:val="en-US"/>
              </w:rPr>
              <w:t xml:space="preserve"> jest </w:t>
            </w:r>
            <w:proofErr w:type="spellStart"/>
            <w:r w:rsidRPr="00256FD5">
              <w:rPr>
                <w:rFonts w:eastAsia="Arial"/>
                <w:szCs w:val="20"/>
                <w:lang w:val="en-US"/>
              </w:rPr>
              <w:t>działaniem</w:t>
            </w:r>
            <w:proofErr w:type="spellEnd"/>
            <w:r w:rsidRPr="00256FD5">
              <w:rPr>
                <w:rFonts w:eastAsia="Arial"/>
                <w:szCs w:val="20"/>
                <w:lang w:val="en-US"/>
              </w:rPr>
              <w:t xml:space="preserve"> </w:t>
            </w:r>
            <w:proofErr w:type="spellStart"/>
            <w:r w:rsidRPr="00256FD5">
              <w:rPr>
                <w:rFonts w:eastAsia="Arial"/>
                <w:szCs w:val="20"/>
                <w:lang w:val="en-US"/>
              </w:rPr>
              <w:t>niezbędnym</w:t>
            </w:r>
            <w:proofErr w:type="spellEnd"/>
            <w:r w:rsidRPr="00256FD5">
              <w:rPr>
                <w:rFonts w:eastAsia="Arial"/>
                <w:szCs w:val="20"/>
                <w:lang w:val="en-US"/>
              </w:rPr>
              <w:t xml:space="preserve">, </w:t>
            </w:r>
            <w:proofErr w:type="spellStart"/>
            <w:r w:rsidRPr="00256FD5">
              <w:rPr>
                <w:rFonts w:eastAsia="Arial"/>
                <w:szCs w:val="20"/>
                <w:lang w:val="en-US"/>
              </w:rPr>
              <w:t>polegającym</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weryfikacji</w:t>
            </w:r>
            <w:proofErr w:type="spellEnd"/>
            <w:r w:rsidRPr="00256FD5">
              <w:rPr>
                <w:rFonts w:eastAsia="Arial"/>
                <w:szCs w:val="20"/>
                <w:lang w:val="en-US"/>
              </w:rPr>
              <w:t xml:space="preserve"> </w:t>
            </w:r>
            <w:proofErr w:type="spellStart"/>
            <w:r w:rsidRPr="00256FD5">
              <w:rPr>
                <w:rFonts w:eastAsia="Arial"/>
                <w:szCs w:val="20"/>
                <w:lang w:val="en-US"/>
              </w:rPr>
              <w:t>stopnia</w:t>
            </w:r>
            <w:proofErr w:type="spellEnd"/>
            <w:r w:rsidRPr="00256FD5">
              <w:rPr>
                <w:rFonts w:eastAsia="Arial"/>
                <w:szCs w:val="20"/>
                <w:lang w:val="en-US"/>
              </w:rPr>
              <w:t xml:space="preserve"> </w:t>
            </w:r>
            <w:proofErr w:type="spellStart"/>
            <w:r w:rsidRPr="00256FD5">
              <w:rPr>
                <w:rFonts w:eastAsia="Arial"/>
                <w:szCs w:val="20"/>
                <w:lang w:val="en-US"/>
              </w:rPr>
              <w:t>wdrażania</w:t>
            </w:r>
            <w:proofErr w:type="spellEnd"/>
            <w:r w:rsidRPr="00256FD5">
              <w:rPr>
                <w:rFonts w:eastAsia="Arial"/>
                <w:szCs w:val="20"/>
                <w:lang w:val="en-US"/>
              </w:rPr>
              <w:t xml:space="preserve"> </w:t>
            </w:r>
            <w:proofErr w:type="spellStart"/>
            <w:r w:rsidRPr="00256FD5">
              <w:rPr>
                <w:rFonts w:eastAsia="Arial"/>
                <w:szCs w:val="20"/>
                <w:lang w:val="en-US"/>
              </w:rPr>
              <w:t>uchwały</w:t>
            </w:r>
            <w:proofErr w:type="spellEnd"/>
            <w:r w:rsidRPr="00256FD5">
              <w:rPr>
                <w:rFonts w:eastAsia="Arial"/>
                <w:szCs w:val="20"/>
                <w:lang w:val="en-US"/>
              </w:rPr>
              <w:t xml:space="preserve"> </w:t>
            </w:r>
            <w:proofErr w:type="spellStart"/>
            <w:r w:rsidRPr="00256FD5">
              <w:rPr>
                <w:rFonts w:eastAsia="Arial"/>
                <w:szCs w:val="20"/>
                <w:lang w:val="en-US"/>
              </w:rPr>
              <w:t>antysmogowej</w:t>
            </w:r>
            <w:proofErr w:type="spellEnd"/>
            <w:r w:rsidRPr="00256FD5">
              <w:rPr>
                <w:rFonts w:eastAsia="Arial"/>
                <w:szCs w:val="20"/>
                <w:lang w:val="en-US"/>
              </w:rPr>
              <w:t xml:space="preserve">, a </w:t>
            </w:r>
            <w:proofErr w:type="spellStart"/>
            <w:r w:rsidRPr="00256FD5">
              <w:rPr>
                <w:rFonts w:eastAsia="Arial"/>
                <w:szCs w:val="20"/>
                <w:lang w:val="en-US"/>
              </w:rPr>
              <w:t>także</w:t>
            </w:r>
            <w:proofErr w:type="spellEnd"/>
            <w:r w:rsidRPr="00256FD5">
              <w:rPr>
                <w:rFonts w:eastAsia="Arial"/>
                <w:szCs w:val="20"/>
                <w:lang w:val="en-US"/>
              </w:rPr>
              <w:t xml:space="preserve"> </w:t>
            </w:r>
            <w:proofErr w:type="spellStart"/>
            <w:r w:rsidRPr="00256FD5">
              <w:rPr>
                <w:rFonts w:eastAsia="Arial"/>
                <w:szCs w:val="20"/>
                <w:lang w:val="en-US"/>
              </w:rPr>
              <w:t>przestrzegania</w:t>
            </w:r>
            <w:proofErr w:type="spellEnd"/>
            <w:r w:rsidRPr="00256FD5">
              <w:rPr>
                <w:rFonts w:eastAsia="Arial"/>
                <w:szCs w:val="20"/>
                <w:lang w:val="en-US"/>
              </w:rPr>
              <w:t xml:space="preserve"> </w:t>
            </w:r>
            <w:proofErr w:type="spellStart"/>
            <w:r w:rsidRPr="00256FD5">
              <w:rPr>
                <w:rFonts w:eastAsia="Arial"/>
                <w:szCs w:val="20"/>
                <w:lang w:val="en-US"/>
              </w:rPr>
              <w:t>zakazów</w:t>
            </w:r>
            <w:proofErr w:type="spellEnd"/>
            <w:r w:rsidRPr="00256FD5">
              <w:rPr>
                <w:rFonts w:eastAsia="Arial"/>
                <w:szCs w:val="20"/>
                <w:lang w:val="en-US"/>
              </w:rPr>
              <w:t xml:space="preserve"> </w:t>
            </w:r>
            <w:proofErr w:type="spellStart"/>
            <w:r w:rsidRPr="00256FD5">
              <w:rPr>
                <w:rFonts w:eastAsia="Arial"/>
                <w:szCs w:val="20"/>
                <w:lang w:val="en-US"/>
              </w:rPr>
              <w:t>wprowadzonych</w:t>
            </w:r>
            <w:proofErr w:type="spellEnd"/>
            <w:r w:rsidRPr="00256FD5">
              <w:rPr>
                <w:rFonts w:eastAsia="Arial"/>
                <w:szCs w:val="20"/>
                <w:lang w:val="en-US"/>
              </w:rPr>
              <w:t xml:space="preserve"> </w:t>
            </w:r>
            <w:proofErr w:type="spellStart"/>
            <w:r w:rsidRPr="00256FD5">
              <w:rPr>
                <w:rFonts w:eastAsia="Arial"/>
                <w:szCs w:val="20"/>
                <w:lang w:val="en-US"/>
              </w:rPr>
              <w:t>tą</w:t>
            </w:r>
            <w:proofErr w:type="spellEnd"/>
            <w:r w:rsidRPr="00256FD5">
              <w:rPr>
                <w:rFonts w:eastAsia="Arial"/>
                <w:szCs w:val="20"/>
                <w:lang w:val="en-US"/>
              </w:rPr>
              <w:t xml:space="preserve"> </w:t>
            </w:r>
            <w:proofErr w:type="spellStart"/>
            <w:r w:rsidRPr="00256FD5">
              <w:rPr>
                <w:rFonts w:eastAsia="Arial"/>
                <w:szCs w:val="20"/>
                <w:lang w:val="en-US"/>
              </w:rPr>
              <w:t>uchwałą</w:t>
            </w:r>
            <w:proofErr w:type="spellEnd"/>
            <w:r w:rsidRPr="00256FD5">
              <w:rPr>
                <w:rFonts w:eastAsia="Arial"/>
                <w:szCs w:val="20"/>
                <w:lang w:val="en-US"/>
              </w:rPr>
              <w:t xml:space="preserve">, </w:t>
            </w:r>
            <w:proofErr w:type="spellStart"/>
            <w:r w:rsidRPr="00256FD5">
              <w:rPr>
                <w:rFonts w:eastAsia="Arial"/>
                <w:szCs w:val="20"/>
                <w:lang w:val="en-US"/>
              </w:rPr>
              <w:t>wdrażania</w:t>
            </w:r>
            <w:proofErr w:type="spellEnd"/>
            <w:r w:rsidRPr="00256FD5">
              <w:rPr>
                <w:rFonts w:eastAsia="Arial"/>
                <w:szCs w:val="20"/>
                <w:lang w:val="en-US"/>
              </w:rPr>
              <w:t xml:space="preserve"> </w:t>
            </w:r>
            <w:proofErr w:type="spellStart"/>
            <w:r w:rsidRPr="00256FD5">
              <w:rPr>
                <w:rFonts w:eastAsia="Arial"/>
                <w:szCs w:val="20"/>
                <w:lang w:val="en-US"/>
              </w:rPr>
              <w:t>działań</w:t>
            </w:r>
            <w:proofErr w:type="spellEnd"/>
            <w:r w:rsidRPr="00256FD5">
              <w:rPr>
                <w:rFonts w:eastAsia="Arial"/>
                <w:szCs w:val="20"/>
                <w:lang w:val="en-US"/>
              </w:rPr>
              <w:t xml:space="preserve"> </w:t>
            </w:r>
            <w:proofErr w:type="spellStart"/>
            <w:r w:rsidRPr="00256FD5">
              <w:rPr>
                <w:rFonts w:eastAsia="Arial"/>
                <w:szCs w:val="20"/>
                <w:lang w:val="en-US"/>
              </w:rPr>
              <w:t>naprawczych</w:t>
            </w:r>
            <w:proofErr w:type="spellEnd"/>
            <w:r w:rsidRPr="00256FD5">
              <w:rPr>
                <w:rFonts w:eastAsia="Arial"/>
                <w:szCs w:val="20"/>
                <w:lang w:val="en-US"/>
              </w:rPr>
              <w:t xml:space="preserve"> z </w:t>
            </w:r>
            <w:proofErr w:type="spellStart"/>
            <w:r w:rsidRPr="00256FD5">
              <w:rPr>
                <w:rFonts w:eastAsia="Arial"/>
                <w:szCs w:val="20"/>
                <w:lang w:val="en-US"/>
              </w:rPr>
              <w:t>Programu</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przestrzegania</w:t>
            </w:r>
            <w:proofErr w:type="spellEnd"/>
            <w:r w:rsidRPr="00256FD5">
              <w:rPr>
                <w:rFonts w:eastAsia="Arial"/>
                <w:szCs w:val="20"/>
                <w:lang w:val="en-US"/>
              </w:rPr>
              <w:t xml:space="preserve"> </w:t>
            </w:r>
            <w:proofErr w:type="spellStart"/>
            <w:r w:rsidRPr="00256FD5">
              <w:rPr>
                <w:rFonts w:eastAsia="Arial"/>
                <w:szCs w:val="20"/>
                <w:lang w:val="en-US"/>
              </w:rPr>
              <w:t>zakazu</w:t>
            </w:r>
            <w:proofErr w:type="spellEnd"/>
            <w:r w:rsidRPr="00256FD5">
              <w:rPr>
                <w:rFonts w:eastAsia="Arial"/>
                <w:szCs w:val="20"/>
                <w:lang w:val="en-US"/>
              </w:rPr>
              <w:t xml:space="preserve"> </w:t>
            </w:r>
            <w:proofErr w:type="spellStart"/>
            <w:r w:rsidRPr="00256FD5">
              <w:rPr>
                <w:rFonts w:eastAsia="Arial"/>
                <w:szCs w:val="20"/>
                <w:lang w:val="en-US"/>
              </w:rPr>
              <w:t>spalania</w:t>
            </w:r>
            <w:proofErr w:type="spellEnd"/>
            <w:r w:rsidRPr="00256FD5">
              <w:rPr>
                <w:rFonts w:eastAsia="Arial"/>
                <w:szCs w:val="20"/>
                <w:lang w:val="en-US"/>
              </w:rPr>
              <w:t xml:space="preserve"> </w:t>
            </w:r>
            <w:proofErr w:type="spellStart"/>
            <w:r w:rsidRPr="00256FD5">
              <w:rPr>
                <w:rFonts w:eastAsia="Arial"/>
                <w:szCs w:val="20"/>
                <w:lang w:val="en-US"/>
              </w:rPr>
              <w:t>odpadów</w:t>
            </w:r>
            <w:proofErr w:type="spellEnd"/>
            <w:r w:rsidRPr="00256FD5">
              <w:rPr>
                <w:rFonts w:eastAsia="Arial"/>
                <w:szCs w:val="20"/>
                <w:lang w:val="en-US"/>
              </w:rPr>
              <w:t>.</w:t>
            </w:r>
          </w:p>
        </w:tc>
      </w:tr>
      <w:tr w:rsidR="0051444E" w:rsidRPr="002C177D" w14:paraId="4E14A1C5" w14:textId="77777777" w:rsidTr="006B6872">
        <w:tc>
          <w:tcPr>
            <w:tcW w:w="318" w:type="pct"/>
            <w:shd w:val="clear" w:color="auto" w:fill="auto"/>
            <w:noWrap/>
          </w:tcPr>
          <w:p w14:paraId="333E899C" w14:textId="77777777" w:rsidR="0051444E" w:rsidRPr="00256FD5" w:rsidRDefault="0051444E" w:rsidP="00256FD5">
            <w:pPr>
              <w:rPr>
                <w:rFonts w:eastAsia="Arial"/>
                <w:szCs w:val="20"/>
                <w:lang w:val="en-US"/>
              </w:rPr>
            </w:pPr>
            <w:r w:rsidRPr="00256FD5">
              <w:rPr>
                <w:rFonts w:eastAsia="Arial"/>
                <w:szCs w:val="20"/>
                <w:lang w:val="en-US"/>
              </w:rPr>
              <w:t>5.</w:t>
            </w:r>
          </w:p>
        </w:tc>
        <w:tc>
          <w:tcPr>
            <w:tcW w:w="2030" w:type="pct"/>
            <w:shd w:val="clear" w:color="auto" w:fill="auto"/>
            <w:noWrap/>
          </w:tcPr>
          <w:p w14:paraId="0131F327" w14:textId="77777777" w:rsidR="0051444E" w:rsidRPr="00256FD5" w:rsidRDefault="0051444E" w:rsidP="00256FD5">
            <w:pPr>
              <w:rPr>
                <w:rFonts w:eastAsia="Arial"/>
                <w:szCs w:val="20"/>
                <w:lang w:val="en-US"/>
              </w:rPr>
            </w:pPr>
            <w:r w:rsidRPr="00256FD5">
              <w:rPr>
                <w:rFonts w:eastAsia="Arial"/>
                <w:szCs w:val="20"/>
                <w:lang w:val="en-US"/>
              </w:rPr>
              <w:t xml:space="preserve">Nazwa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strefy</w:t>
            </w:r>
            <w:proofErr w:type="spellEnd"/>
          </w:p>
        </w:tc>
        <w:tc>
          <w:tcPr>
            <w:tcW w:w="2653" w:type="pct"/>
            <w:shd w:val="clear" w:color="auto" w:fill="auto"/>
            <w:noWrap/>
          </w:tcPr>
          <w:p w14:paraId="7449CB99" w14:textId="77777777" w:rsidR="0051444E" w:rsidRPr="00256FD5" w:rsidRDefault="0051444E" w:rsidP="00256FD5">
            <w:pPr>
              <w:rPr>
                <w:rFonts w:eastAsia="Arial"/>
                <w:szCs w:val="20"/>
                <w:lang w:val="en-US"/>
              </w:rPr>
            </w:pPr>
            <w:proofErr w:type="spellStart"/>
            <w:r w:rsidRPr="00256FD5">
              <w:rPr>
                <w:rFonts w:eastAsia="Arial"/>
                <w:szCs w:val="20"/>
                <w:lang w:val="en-US"/>
              </w:rPr>
              <w:t>miasto</w:t>
            </w:r>
            <w:proofErr w:type="spellEnd"/>
            <w:r w:rsidRPr="00256FD5">
              <w:rPr>
                <w:rFonts w:eastAsia="Arial"/>
                <w:szCs w:val="20"/>
                <w:lang w:val="en-US"/>
              </w:rPr>
              <w:t xml:space="preserve"> Rzeszów PL1801</w:t>
            </w:r>
          </w:p>
        </w:tc>
      </w:tr>
      <w:tr w:rsidR="0051444E" w:rsidRPr="002C177D" w14:paraId="33E6D1DB" w14:textId="77777777" w:rsidTr="006B6872">
        <w:tc>
          <w:tcPr>
            <w:tcW w:w="318" w:type="pct"/>
            <w:shd w:val="clear" w:color="auto" w:fill="auto"/>
            <w:noWrap/>
          </w:tcPr>
          <w:p w14:paraId="088EEB3F" w14:textId="77777777" w:rsidR="0051444E" w:rsidRPr="00256FD5" w:rsidRDefault="0051444E" w:rsidP="00256FD5">
            <w:pPr>
              <w:rPr>
                <w:rFonts w:eastAsia="Arial"/>
                <w:szCs w:val="20"/>
                <w:lang w:val="en-US"/>
              </w:rPr>
            </w:pPr>
            <w:r w:rsidRPr="00256FD5">
              <w:rPr>
                <w:rFonts w:eastAsia="Arial"/>
                <w:szCs w:val="20"/>
                <w:lang w:val="en-US"/>
              </w:rPr>
              <w:t>6.</w:t>
            </w:r>
          </w:p>
        </w:tc>
        <w:tc>
          <w:tcPr>
            <w:tcW w:w="2030" w:type="pct"/>
            <w:shd w:val="clear" w:color="auto" w:fill="auto"/>
            <w:noWrap/>
          </w:tcPr>
          <w:p w14:paraId="6DE379D8" w14:textId="77777777" w:rsidR="0051444E" w:rsidRPr="00256FD5" w:rsidRDefault="0051444E" w:rsidP="00256FD5">
            <w:pPr>
              <w:rPr>
                <w:rFonts w:eastAsia="Arial"/>
                <w:szCs w:val="20"/>
                <w:lang w:val="en-US"/>
              </w:rPr>
            </w:pPr>
            <w:proofErr w:type="spellStart"/>
            <w:r w:rsidRPr="00256FD5">
              <w:rPr>
                <w:rFonts w:eastAsia="Arial"/>
                <w:szCs w:val="20"/>
                <w:lang w:val="en-US"/>
              </w:rPr>
              <w:t>Obszar</w:t>
            </w:r>
            <w:proofErr w:type="spellEnd"/>
          </w:p>
        </w:tc>
        <w:tc>
          <w:tcPr>
            <w:tcW w:w="2653" w:type="pct"/>
            <w:shd w:val="clear" w:color="auto" w:fill="auto"/>
            <w:noWrap/>
          </w:tcPr>
          <w:p w14:paraId="4AC648E2" w14:textId="77777777" w:rsidR="0051444E" w:rsidRPr="00256FD5" w:rsidRDefault="0051444E" w:rsidP="00256FD5">
            <w:pPr>
              <w:rPr>
                <w:rFonts w:eastAsia="Arial"/>
                <w:szCs w:val="20"/>
                <w:lang w:val="en-US"/>
              </w:rPr>
            </w:pPr>
            <w:proofErr w:type="spellStart"/>
            <w:r w:rsidRPr="00256FD5">
              <w:rPr>
                <w:rFonts w:eastAsia="Arial"/>
                <w:szCs w:val="20"/>
                <w:lang w:val="en-US"/>
              </w:rPr>
              <w:t>gmina</w:t>
            </w:r>
            <w:proofErr w:type="spellEnd"/>
            <w:r w:rsidRPr="00256FD5">
              <w:rPr>
                <w:rFonts w:eastAsia="Arial"/>
                <w:szCs w:val="20"/>
                <w:lang w:val="en-US"/>
              </w:rPr>
              <w:t xml:space="preserve"> </w:t>
            </w:r>
            <w:proofErr w:type="spellStart"/>
            <w:r w:rsidRPr="00256FD5">
              <w:rPr>
                <w:rFonts w:eastAsia="Arial"/>
                <w:szCs w:val="20"/>
                <w:lang w:val="en-US"/>
              </w:rPr>
              <w:t>miejska</w:t>
            </w:r>
            <w:proofErr w:type="spellEnd"/>
            <w:r w:rsidRPr="00256FD5">
              <w:rPr>
                <w:rFonts w:eastAsia="Arial"/>
                <w:szCs w:val="20"/>
                <w:lang w:val="en-US"/>
              </w:rPr>
              <w:t xml:space="preserve"> Rzeszów</w:t>
            </w:r>
          </w:p>
        </w:tc>
      </w:tr>
      <w:tr w:rsidR="0051444E" w:rsidRPr="002C177D" w14:paraId="146CF015" w14:textId="77777777" w:rsidTr="006B6872">
        <w:tc>
          <w:tcPr>
            <w:tcW w:w="318" w:type="pct"/>
            <w:shd w:val="clear" w:color="auto" w:fill="auto"/>
            <w:noWrap/>
          </w:tcPr>
          <w:p w14:paraId="390D8A89" w14:textId="77777777" w:rsidR="0051444E" w:rsidRPr="00256FD5" w:rsidRDefault="0051444E" w:rsidP="00256FD5">
            <w:pPr>
              <w:rPr>
                <w:rFonts w:eastAsia="Arial"/>
                <w:szCs w:val="20"/>
                <w:lang w:val="en-US"/>
              </w:rPr>
            </w:pPr>
            <w:r w:rsidRPr="00256FD5">
              <w:rPr>
                <w:rFonts w:eastAsia="Arial"/>
                <w:szCs w:val="20"/>
                <w:lang w:val="en-US"/>
              </w:rPr>
              <w:t>7.</w:t>
            </w:r>
          </w:p>
        </w:tc>
        <w:tc>
          <w:tcPr>
            <w:tcW w:w="2030" w:type="pct"/>
            <w:shd w:val="clear" w:color="auto" w:fill="auto"/>
            <w:noWrap/>
          </w:tcPr>
          <w:p w14:paraId="57888AA7" w14:textId="77777777" w:rsidR="0051444E" w:rsidRPr="00256FD5" w:rsidRDefault="0051444E" w:rsidP="00256FD5">
            <w:pPr>
              <w:rPr>
                <w:rFonts w:eastAsia="Arial"/>
                <w:szCs w:val="20"/>
                <w:lang w:val="en-US"/>
              </w:rPr>
            </w:pPr>
            <w:r w:rsidRPr="00256FD5">
              <w:rPr>
                <w:rFonts w:eastAsia="Arial"/>
                <w:szCs w:val="20"/>
                <w:lang w:val="en-US"/>
              </w:rPr>
              <w:t xml:space="preserve">Termin </w:t>
            </w:r>
            <w:proofErr w:type="spellStart"/>
            <w:r w:rsidRPr="00256FD5">
              <w:rPr>
                <w:rFonts w:eastAsia="Arial"/>
                <w:szCs w:val="20"/>
                <w:lang w:val="en-US"/>
              </w:rPr>
              <w:t>zastosowania</w:t>
            </w:r>
            <w:proofErr w:type="spellEnd"/>
          </w:p>
        </w:tc>
        <w:tc>
          <w:tcPr>
            <w:tcW w:w="2653" w:type="pct"/>
            <w:shd w:val="clear" w:color="auto" w:fill="auto"/>
            <w:noWrap/>
          </w:tcPr>
          <w:p w14:paraId="2C3BFD30" w14:textId="77777777" w:rsidR="0051444E" w:rsidRPr="00256FD5" w:rsidRDefault="0051444E" w:rsidP="00256FD5">
            <w:pPr>
              <w:rPr>
                <w:rFonts w:eastAsia="Arial"/>
                <w:szCs w:val="20"/>
                <w:lang w:val="en-US"/>
              </w:rPr>
            </w:pPr>
            <w:r w:rsidRPr="00256FD5">
              <w:rPr>
                <w:rFonts w:eastAsia="Arial"/>
                <w:szCs w:val="20"/>
                <w:lang w:val="en-US"/>
              </w:rPr>
              <w:t>2021 - 2023</w:t>
            </w:r>
          </w:p>
        </w:tc>
      </w:tr>
      <w:tr w:rsidR="0051444E" w:rsidRPr="002C177D" w14:paraId="04C13101" w14:textId="77777777" w:rsidTr="006B6872">
        <w:tc>
          <w:tcPr>
            <w:tcW w:w="318" w:type="pct"/>
            <w:shd w:val="clear" w:color="auto" w:fill="auto"/>
            <w:noWrap/>
          </w:tcPr>
          <w:p w14:paraId="324320B5" w14:textId="77777777" w:rsidR="0051444E" w:rsidRPr="00256FD5" w:rsidRDefault="0051444E" w:rsidP="00256FD5">
            <w:pPr>
              <w:rPr>
                <w:rFonts w:eastAsia="Arial"/>
                <w:szCs w:val="20"/>
                <w:lang w:val="en-US"/>
              </w:rPr>
            </w:pPr>
            <w:r w:rsidRPr="00256FD5">
              <w:rPr>
                <w:rFonts w:eastAsia="Arial"/>
                <w:szCs w:val="20"/>
                <w:lang w:val="en-US"/>
              </w:rPr>
              <w:lastRenderedPageBreak/>
              <w:t>8.</w:t>
            </w:r>
          </w:p>
        </w:tc>
        <w:tc>
          <w:tcPr>
            <w:tcW w:w="2030" w:type="pct"/>
            <w:shd w:val="clear" w:color="auto" w:fill="auto"/>
            <w:noWrap/>
          </w:tcPr>
          <w:p w14:paraId="544A99BE" w14:textId="77777777" w:rsidR="0051444E" w:rsidRPr="00256FD5" w:rsidRDefault="0051444E" w:rsidP="00256FD5">
            <w:pPr>
              <w:rPr>
                <w:rFonts w:eastAsia="Arial"/>
                <w:szCs w:val="20"/>
                <w:lang w:val="en-US"/>
              </w:rPr>
            </w:pPr>
            <w:r w:rsidRPr="00256FD5">
              <w:rPr>
                <w:rFonts w:eastAsia="Arial"/>
                <w:szCs w:val="20"/>
                <w:lang w:val="en-US"/>
              </w:rPr>
              <w:t xml:space="preserve">Skala </w:t>
            </w:r>
            <w:proofErr w:type="spellStart"/>
            <w:r w:rsidRPr="00256FD5">
              <w:rPr>
                <w:rFonts w:eastAsia="Arial"/>
                <w:szCs w:val="20"/>
                <w:lang w:val="en-US"/>
              </w:rPr>
              <w:t>czasowa</w:t>
            </w:r>
            <w:proofErr w:type="spellEnd"/>
            <w:r w:rsidRPr="00256FD5">
              <w:rPr>
                <w:rFonts w:eastAsia="Arial"/>
                <w:szCs w:val="20"/>
                <w:lang w:val="en-US"/>
              </w:rPr>
              <w:t xml:space="preserve"> </w:t>
            </w:r>
            <w:proofErr w:type="spellStart"/>
            <w:r w:rsidRPr="00256FD5">
              <w:rPr>
                <w:rFonts w:eastAsia="Arial"/>
                <w:szCs w:val="20"/>
                <w:lang w:val="en-US"/>
              </w:rPr>
              <w:t>osiągnięcia</w:t>
            </w:r>
            <w:proofErr w:type="spellEnd"/>
            <w:r w:rsidRPr="00256FD5">
              <w:rPr>
                <w:rFonts w:eastAsia="Arial"/>
                <w:szCs w:val="20"/>
                <w:lang w:val="en-US"/>
              </w:rPr>
              <w:t xml:space="preserve"> </w:t>
            </w:r>
            <w:proofErr w:type="spellStart"/>
            <w:r w:rsidRPr="00256FD5">
              <w:rPr>
                <w:rFonts w:eastAsia="Arial"/>
                <w:szCs w:val="20"/>
                <w:lang w:val="en-US"/>
              </w:rPr>
              <w:t>redukcji</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p>
        </w:tc>
        <w:tc>
          <w:tcPr>
            <w:tcW w:w="2653" w:type="pct"/>
            <w:shd w:val="clear" w:color="auto" w:fill="auto"/>
            <w:noWrap/>
          </w:tcPr>
          <w:p w14:paraId="4CF8EDA2" w14:textId="77777777" w:rsidR="0051444E" w:rsidRPr="00256FD5" w:rsidRDefault="0051444E" w:rsidP="00256FD5">
            <w:pPr>
              <w:rPr>
                <w:rFonts w:eastAsia="Arial"/>
                <w:szCs w:val="20"/>
                <w:lang w:val="en-US"/>
              </w:rPr>
            </w:pPr>
            <w:r w:rsidRPr="00256FD5">
              <w:rPr>
                <w:rFonts w:eastAsia="Arial"/>
                <w:szCs w:val="20"/>
                <w:lang w:val="en-US"/>
              </w:rPr>
              <w:t xml:space="preserve">C: </w:t>
            </w:r>
            <w:proofErr w:type="spellStart"/>
            <w:r w:rsidRPr="00256FD5">
              <w:rPr>
                <w:rFonts w:eastAsia="Arial"/>
                <w:szCs w:val="20"/>
                <w:lang w:val="en-US"/>
              </w:rPr>
              <w:t>długoterminowy</w:t>
            </w:r>
            <w:proofErr w:type="spellEnd"/>
            <w:r w:rsidRPr="00256FD5">
              <w:rPr>
                <w:rFonts w:eastAsia="Arial"/>
                <w:szCs w:val="20"/>
                <w:lang w:val="en-US"/>
              </w:rPr>
              <w:t xml:space="preserve"> (4-6 </w:t>
            </w:r>
            <w:proofErr w:type="spellStart"/>
            <w:r w:rsidRPr="00256FD5">
              <w:rPr>
                <w:rFonts w:eastAsia="Arial"/>
                <w:szCs w:val="20"/>
                <w:lang w:val="en-US"/>
              </w:rPr>
              <w:t>lat</w:t>
            </w:r>
            <w:proofErr w:type="spellEnd"/>
            <w:r w:rsidRPr="00256FD5">
              <w:rPr>
                <w:rFonts w:eastAsia="Arial"/>
                <w:szCs w:val="20"/>
                <w:lang w:val="en-US"/>
              </w:rPr>
              <w:t>)</w:t>
            </w:r>
          </w:p>
        </w:tc>
      </w:tr>
      <w:tr w:rsidR="0051444E" w:rsidRPr="002C177D" w14:paraId="66091F66" w14:textId="77777777" w:rsidTr="006B6872">
        <w:tc>
          <w:tcPr>
            <w:tcW w:w="318" w:type="pct"/>
            <w:shd w:val="clear" w:color="auto" w:fill="auto"/>
            <w:noWrap/>
          </w:tcPr>
          <w:p w14:paraId="02819BFA" w14:textId="77777777" w:rsidR="0051444E" w:rsidRPr="00256FD5" w:rsidRDefault="0051444E" w:rsidP="00256FD5">
            <w:pPr>
              <w:rPr>
                <w:rFonts w:eastAsia="Arial"/>
                <w:szCs w:val="20"/>
                <w:lang w:val="en-US"/>
              </w:rPr>
            </w:pPr>
            <w:r w:rsidRPr="00256FD5">
              <w:rPr>
                <w:rFonts w:eastAsia="Arial"/>
                <w:szCs w:val="20"/>
                <w:lang w:val="en-US"/>
              </w:rPr>
              <w:t>9.</w:t>
            </w:r>
          </w:p>
        </w:tc>
        <w:tc>
          <w:tcPr>
            <w:tcW w:w="2030" w:type="pct"/>
            <w:shd w:val="clear" w:color="auto" w:fill="auto"/>
            <w:noWrap/>
          </w:tcPr>
          <w:p w14:paraId="41498A88" w14:textId="77777777" w:rsidR="0051444E" w:rsidRPr="00256FD5" w:rsidRDefault="0051444E" w:rsidP="00256FD5">
            <w:pPr>
              <w:rPr>
                <w:rFonts w:eastAsia="Arial"/>
                <w:szCs w:val="20"/>
                <w:lang w:val="en-US"/>
              </w:rPr>
            </w:pPr>
            <w:proofErr w:type="spellStart"/>
            <w:r w:rsidRPr="00256FD5">
              <w:rPr>
                <w:rFonts w:eastAsia="Arial"/>
                <w:szCs w:val="20"/>
                <w:lang w:val="en-US"/>
              </w:rPr>
              <w:t>Kategoria</w:t>
            </w:r>
            <w:proofErr w:type="spellEnd"/>
            <w:r w:rsidRPr="00256FD5">
              <w:rPr>
                <w:rFonts w:eastAsia="Arial"/>
                <w:szCs w:val="20"/>
                <w:lang w:val="en-US"/>
              </w:rPr>
              <w:t xml:space="preserve"> </w:t>
            </w:r>
            <w:proofErr w:type="spellStart"/>
            <w:r w:rsidRPr="00256FD5">
              <w:rPr>
                <w:rFonts w:eastAsia="Arial"/>
                <w:szCs w:val="20"/>
                <w:lang w:val="en-US"/>
              </w:rPr>
              <w:t>źródeł</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której</w:t>
            </w:r>
            <w:proofErr w:type="spellEnd"/>
            <w:r w:rsidRPr="00256FD5">
              <w:rPr>
                <w:rFonts w:eastAsia="Arial"/>
                <w:szCs w:val="20"/>
                <w:lang w:val="en-US"/>
              </w:rPr>
              <w:t xml:space="preserve"> </w:t>
            </w:r>
            <w:proofErr w:type="spellStart"/>
            <w:r w:rsidRPr="00256FD5">
              <w:rPr>
                <w:rFonts w:eastAsia="Arial"/>
                <w:szCs w:val="20"/>
                <w:lang w:val="en-US"/>
              </w:rPr>
              <w:t>dotyczy</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p>
        </w:tc>
        <w:tc>
          <w:tcPr>
            <w:tcW w:w="2653" w:type="pct"/>
            <w:shd w:val="clear" w:color="auto" w:fill="auto"/>
            <w:noWrap/>
          </w:tcPr>
          <w:p w14:paraId="3D544C8A" w14:textId="77777777" w:rsidR="0051444E" w:rsidRPr="00256FD5" w:rsidRDefault="0051444E" w:rsidP="00256FD5">
            <w:pPr>
              <w:rPr>
                <w:rFonts w:eastAsia="Arial"/>
                <w:szCs w:val="20"/>
                <w:lang w:val="en-US"/>
              </w:rPr>
            </w:pPr>
            <w:r w:rsidRPr="00256FD5">
              <w:rPr>
                <w:rFonts w:eastAsia="Arial"/>
                <w:szCs w:val="20"/>
                <w:lang w:val="en-US"/>
              </w:rPr>
              <w:t xml:space="preserve">D: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związane</w:t>
            </w:r>
            <w:proofErr w:type="spellEnd"/>
            <w:r w:rsidRPr="00256FD5">
              <w:rPr>
                <w:rFonts w:eastAsia="Arial"/>
                <w:szCs w:val="20"/>
                <w:lang w:val="en-US"/>
              </w:rPr>
              <w:t xml:space="preserve"> z </w:t>
            </w:r>
            <w:proofErr w:type="spellStart"/>
            <w:r w:rsidRPr="00256FD5">
              <w:rPr>
                <w:rFonts w:eastAsia="Arial"/>
                <w:szCs w:val="20"/>
                <w:lang w:val="en-US"/>
              </w:rPr>
              <w:t>handlem</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mieszkalnictwem</w:t>
            </w:r>
            <w:proofErr w:type="spellEnd"/>
          </w:p>
        </w:tc>
      </w:tr>
      <w:tr w:rsidR="0051444E" w:rsidRPr="002C177D" w14:paraId="5A908A79" w14:textId="77777777" w:rsidTr="006B6872">
        <w:tc>
          <w:tcPr>
            <w:tcW w:w="318" w:type="pct"/>
            <w:shd w:val="clear" w:color="auto" w:fill="auto"/>
            <w:noWrap/>
          </w:tcPr>
          <w:p w14:paraId="07068106" w14:textId="77777777" w:rsidR="0051444E" w:rsidRPr="00256FD5" w:rsidRDefault="0051444E" w:rsidP="00256FD5">
            <w:pPr>
              <w:rPr>
                <w:rFonts w:eastAsia="Arial"/>
                <w:szCs w:val="20"/>
                <w:lang w:val="en-US"/>
              </w:rPr>
            </w:pPr>
            <w:r w:rsidRPr="00256FD5">
              <w:rPr>
                <w:rFonts w:eastAsia="Arial"/>
                <w:szCs w:val="20"/>
                <w:lang w:val="en-US"/>
              </w:rPr>
              <w:t>10.</w:t>
            </w:r>
          </w:p>
        </w:tc>
        <w:tc>
          <w:tcPr>
            <w:tcW w:w="2030" w:type="pct"/>
            <w:shd w:val="clear" w:color="auto" w:fill="auto"/>
            <w:noWrap/>
          </w:tcPr>
          <w:p w14:paraId="1F90650D" w14:textId="77777777" w:rsidR="0051444E" w:rsidRPr="00256FD5" w:rsidRDefault="0051444E" w:rsidP="00256FD5">
            <w:pPr>
              <w:rPr>
                <w:rFonts w:eastAsia="Arial"/>
                <w:szCs w:val="20"/>
                <w:lang w:val="en-US"/>
              </w:rPr>
            </w:pPr>
            <w:proofErr w:type="spellStart"/>
            <w:r w:rsidRPr="00256FD5">
              <w:rPr>
                <w:rFonts w:eastAsia="Arial"/>
                <w:szCs w:val="20"/>
                <w:lang w:val="en-US"/>
              </w:rPr>
              <w:t>Efekt</w:t>
            </w:r>
            <w:proofErr w:type="spellEnd"/>
            <w:r w:rsidRPr="00256FD5">
              <w:rPr>
                <w:rFonts w:eastAsia="Arial"/>
                <w:szCs w:val="20"/>
                <w:lang w:val="en-US"/>
              </w:rPr>
              <w:t xml:space="preserve"> </w:t>
            </w:r>
            <w:proofErr w:type="spellStart"/>
            <w:r w:rsidRPr="00256FD5">
              <w:rPr>
                <w:rFonts w:eastAsia="Arial"/>
                <w:szCs w:val="20"/>
                <w:lang w:val="en-US"/>
              </w:rPr>
              <w:t>rzeczowy</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obliczony</w:t>
            </w:r>
            <w:proofErr w:type="spellEnd"/>
            <w:r w:rsidRPr="00256FD5">
              <w:rPr>
                <w:rFonts w:eastAsia="Arial"/>
                <w:szCs w:val="20"/>
                <w:lang w:val="en-US"/>
              </w:rPr>
              <w:t xml:space="preserve"> (</w:t>
            </w:r>
            <w:proofErr w:type="spellStart"/>
            <w:r w:rsidRPr="00256FD5">
              <w:rPr>
                <w:rFonts w:eastAsia="Arial"/>
                <w:szCs w:val="20"/>
                <w:lang w:val="en-US"/>
              </w:rPr>
              <w:t>oszacowany</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podstawie</w:t>
            </w:r>
            <w:proofErr w:type="spellEnd"/>
            <w:r w:rsidRPr="00256FD5">
              <w:rPr>
                <w:rFonts w:eastAsia="Arial"/>
                <w:szCs w:val="20"/>
                <w:lang w:val="en-US"/>
              </w:rPr>
              <w:t xml:space="preserve"> </w:t>
            </w:r>
            <w:proofErr w:type="spellStart"/>
            <w:r w:rsidRPr="00256FD5">
              <w:rPr>
                <w:rFonts w:eastAsia="Arial"/>
                <w:szCs w:val="20"/>
                <w:lang w:val="en-US"/>
              </w:rPr>
              <w:t>wskaźnika</w:t>
            </w:r>
            <w:proofErr w:type="spellEnd"/>
            <w:r w:rsidRPr="00256FD5">
              <w:rPr>
                <w:rFonts w:eastAsia="Arial"/>
                <w:szCs w:val="20"/>
                <w:lang w:val="en-US"/>
              </w:rPr>
              <w:t>(-</w:t>
            </w:r>
            <w:proofErr w:type="spellStart"/>
            <w:r w:rsidRPr="00256FD5">
              <w:rPr>
                <w:rFonts w:eastAsia="Arial"/>
                <w:szCs w:val="20"/>
                <w:lang w:val="en-US"/>
              </w:rPr>
              <w:t>ków</w:t>
            </w:r>
            <w:proofErr w:type="spellEnd"/>
            <w:r w:rsidRPr="00256FD5">
              <w:rPr>
                <w:rFonts w:eastAsia="Arial"/>
                <w:szCs w:val="20"/>
                <w:lang w:val="en-US"/>
              </w:rPr>
              <w:t xml:space="preserve">) </w:t>
            </w:r>
            <w:proofErr w:type="spellStart"/>
            <w:r w:rsidRPr="00256FD5">
              <w:rPr>
                <w:rFonts w:eastAsia="Arial"/>
                <w:szCs w:val="20"/>
                <w:lang w:val="en-US"/>
              </w:rPr>
              <w:t>monitorowania</w:t>
            </w:r>
            <w:proofErr w:type="spellEnd"/>
            <w:r w:rsidRPr="00256FD5">
              <w:rPr>
                <w:rFonts w:eastAsia="Arial"/>
                <w:szCs w:val="20"/>
                <w:lang w:val="en-US"/>
              </w:rPr>
              <w:t xml:space="preserve"> </w:t>
            </w:r>
            <w:proofErr w:type="spellStart"/>
            <w:r w:rsidRPr="00256FD5">
              <w:rPr>
                <w:rFonts w:eastAsia="Arial"/>
                <w:szCs w:val="20"/>
                <w:lang w:val="en-US"/>
              </w:rPr>
              <w:t>postępu</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01815B19" w14:textId="77777777" w:rsidR="0051444E" w:rsidRPr="00256FD5" w:rsidRDefault="0051444E" w:rsidP="00256FD5">
            <w:pPr>
              <w:rPr>
                <w:rFonts w:eastAsia="Arial"/>
                <w:szCs w:val="20"/>
                <w:lang w:val="en-US"/>
              </w:rPr>
            </w:pP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przeprowadzonych</w:t>
            </w:r>
            <w:proofErr w:type="spellEnd"/>
            <w:r w:rsidRPr="00256FD5">
              <w:rPr>
                <w:rFonts w:eastAsia="Arial"/>
                <w:szCs w:val="20"/>
                <w:lang w:val="en-US"/>
              </w:rPr>
              <w:t xml:space="preserve"> </w:t>
            </w:r>
            <w:proofErr w:type="spellStart"/>
            <w:r w:rsidRPr="00256FD5">
              <w:rPr>
                <w:rFonts w:eastAsia="Arial"/>
                <w:szCs w:val="20"/>
                <w:lang w:val="en-US"/>
              </w:rPr>
              <w:t>kontroli</w:t>
            </w:r>
            <w:proofErr w:type="spellEnd"/>
            <w:r w:rsidRPr="00256FD5">
              <w:rPr>
                <w:rFonts w:eastAsia="Arial"/>
                <w:szCs w:val="20"/>
                <w:lang w:val="en-US"/>
              </w:rPr>
              <w:t xml:space="preserve"> </w:t>
            </w:r>
            <w:proofErr w:type="spellStart"/>
            <w:r w:rsidRPr="00256FD5">
              <w:rPr>
                <w:rFonts w:eastAsia="Arial"/>
                <w:szCs w:val="20"/>
                <w:lang w:val="en-US"/>
              </w:rPr>
              <w:t>wraz</w:t>
            </w:r>
            <w:proofErr w:type="spellEnd"/>
            <w:r w:rsidRPr="00256FD5">
              <w:rPr>
                <w:rFonts w:eastAsia="Arial"/>
                <w:szCs w:val="20"/>
                <w:lang w:val="en-US"/>
              </w:rPr>
              <w:t xml:space="preserve"> z </w:t>
            </w:r>
            <w:proofErr w:type="spellStart"/>
            <w:r w:rsidRPr="00256FD5">
              <w:rPr>
                <w:rFonts w:eastAsia="Arial"/>
                <w:szCs w:val="20"/>
                <w:lang w:val="en-US"/>
              </w:rPr>
              <w:t>podaniem</w:t>
            </w:r>
            <w:proofErr w:type="spellEnd"/>
            <w:r w:rsidRPr="00256FD5">
              <w:rPr>
                <w:rFonts w:eastAsia="Arial"/>
                <w:szCs w:val="20"/>
                <w:lang w:val="en-US"/>
              </w:rPr>
              <w:t xml:space="preserve"> </w:t>
            </w:r>
            <w:proofErr w:type="spellStart"/>
            <w:r w:rsidRPr="00256FD5">
              <w:rPr>
                <w:rFonts w:eastAsia="Arial"/>
                <w:szCs w:val="20"/>
                <w:lang w:val="en-US"/>
              </w:rPr>
              <w:t>liczby</w:t>
            </w:r>
            <w:proofErr w:type="spellEnd"/>
            <w:r w:rsidRPr="00256FD5">
              <w:rPr>
                <w:rFonts w:eastAsia="Arial"/>
                <w:szCs w:val="20"/>
                <w:lang w:val="en-US"/>
              </w:rPr>
              <w:t xml:space="preserve"> </w:t>
            </w:r>
            <w:proofErr w:type="spellStart"/>
            <w:r w:rsidRPr="00256FD5">
              <w:rPr>
                <w:rFonts w:eastAsia="Arial"/>
                <w:szCs w:val="20"/>
                <w:lang w:val="en-US"/>
              </w:rPr>
              <w:t>wystawionych</w:t>
            </w:r>
            <w:proofErr w:type="spellEnd"/>
            <w:r w:rsidRPr="00256FD5">
              <w:rPr>
                <w:rFonts w:eastAsia="Arial"/>
                <w:szCs w:val="20"/>
                <w:lang w:val="en-US"/>
              </w:rPr>
              <w:t xml:space="preserve"> </w:t>
            </w:r>
            <w:proofErr w:type="spellStart"/>
            <w:r w:rsidRPr="00256FD5">
              <w:rPr>
                <w:rFonts w:eastAsia="Arial"/>
                <w:szCs w:val="20"/>
                <w:lang w:val="en-US"/>
              </w:rPr>
              <w:t>mandatów</w:t>
            </w:r>
            <w:proofErr w:type="spellEnd"/>
            <w:r w:rsidRPr="00256FD5">
              <w:rPr>
                <w:rFonts w:eastAsia="Arial"/>
                <w:szCs w:val="20"/>
                <w:lang w:val="en-US"/>
              </w:rPr>
              <w:t xml:space="preserve">, </w:t>
            </w:r>
            <w:proofErr w:type="spellStart"/>
            <w:r w:rsidRPr="00256FD5">
              <w:rPr>
                <w:rFonts w:eastAsia="Arial"/>
                <w:szCs w:val="20"/>
                <w:lang w:val="en-US"/>
              </w:rPr>
              <w:t>udzielonych</w:t>
            </w:r>
            <w:proofErr w:type="spellEnd"/>
            <w:r w:rsidRPr="00256FD5">
              <w:rPr>
                <w:rFonts w:eastAsia="Arial"/>
                <w:szCs w:val="20"/>
                <w:lang w:val="en-US"/>
              </w:rPr>
              <w:t xml:space="preserve"> </w:t>
            </w:r>
            <w:proofErr w:type="spellStart"/>
            <w:r w:rsidRPr="00256FD5">
              <w:rPr>
                <w:rFonts w:eastAsia="Arial"/>
                <w:szCs w:val="20"/>
                <w:lang w:val="en-US"/>
              </w:rPr>
              <w:t>pouczeń</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spraw</w:t>
            </w:r>
            <w:proofErr w:type="spellEnd"/>
            <w:r w:rsidRPr="00256FD5">
              <w:rPr>
                <w:rFonts w:eastAsia="Arial"/>
                <w:szCs w:val="20"/>
                <w:lang w:val="en-US"/>
              </w:rPr>
              <w:t xml:space="preserve"> </w:t>
            </w:r>
            <w:proofErr w:type="spellStart"/>
            <w:r w:rsidRPr="00256FD5">
              <w:rPr>
                <w:rFonts w:eastAsia="Arial"/>
                <w:szCs w:val="20"/>
                <w:lang w:val="en-US"/>
              </w:rPr>
              <w:t>skierowanych</w:t>
            </w:r>
            <w:proofErr w:type="spellEnd"/>
            <w:r w:rsidRPr="00256FD5">
              <w:rPr>
                <w:rFonts w:eastAsia="Arial"/>
                <w:szCs w:val="20"/>
                <w:lang w:val="en-US"/>
              </w:rPr>
              <w:t xml:space="preserve"> do </w:t>
            </w:r>
            <w:proofErr w:type="spellStart"/>
            <w:r w:rsidRPr="00256FD5">
              <w:rPr>
                <w:rFonts w:eastAsia="Arial"/>
                <w:szCs w:val="20"/>
                <w:lang w:val="en-US"/>
              </w:rPr>
              <w:t>sądu</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kontroli</w:t>
            </w:r>
            <w:proofErr w:type="spellEnd"/>
            <w:r w:rsidRPr="00256FD5">
              <w:rPr>
                <w:rFonts w:eastAsia="Arial"/>
                <w:szCs w:val="20"/>
                <w:lang w:val="en-US"/>
              </w:rPr>
              <w:t xml:space="preserve">: 1075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mandatów</w:t>
            </w:r>
            <w:proofErr w:type="spellEnd"/>
            <w:r w:rsidRPr="00256FD5">
              <w:rPr>
                <w:rFonts w:eastAsia="Arial"/>
                <w:szCs w:val="20"/>
                <w:lang w:val="en-US"/>
              </w:rPr>
              <w:t xml:space="preserve">: 12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pouczeń</w:t>
            </w:r>
            <w:proofErr w:type="spellEnd"/>
            <w:r w:rsidRPr="00256FD5">
              <w:rPr>
                <w:rFonts w:eastAsia="Arial"/>
                <w:szCs w:val="20"/>
                <w:lang w:val="en-US"/>
              </w:rPr>
              <w:t xml:space="preserve">: 185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spraw</w:t>
            </w:r>
            <w:proofErr w:type="spellEnd"/>
            <w:r w:rsidRPr="00256FD5">
              <w:rPr>
                <w:rFonts w:eastAsia="Arial"/>
                <w:szCs w:val="20"/>
                <w:lang w:val="en-US"/>
              </w:rPr>
              <w:t xml:space="preserve">: 2 </w:t>
            </w:r>
            <w:proofErr w:type="spellStart"/>
            <w:r w:rsidRPr="00256FD5">
              <w:rPr>
                <w:rFonts w:eastAsia="Arial"/>
                <w:szCs w:val="20"/>
                <w:lang w:val="en-US"/>
              </w:rPr>
              <w:t>szt</w:t>
            </w:r>
            <w:proofErr w:type="spellEnd"/>
            <w:r w:rsidRPr="00256FD5">
              <w:rPr>
                <w:rFonts w:eastAsia="Arial"/>
                <w:szCs w:val="20"/>
                <w:lang w:val="en-US"/>
              </w:rPr>
              <w:t>.</w:t>
            </w:r>
          </w:p>
        </w:tc>
      </w:tr>
      <w:tr w:rsidR="0051444E" w:rsidRPr="002C177D" w14:paraId="12AAE380" w14:textId="77777777" w:rsidTr="006B6872">
        <w:tc>
          <w:tcPr>
            <w:tcW w:w="318" w:type="pct"/>
            <w:shd w:val="clear" w:color="auto" w:fill="auto"/>
            <w:noWrap/>
          </w:tcPr>
          <w:p w14:paraId="761D2D3B" w14:textId="77777777" w:rsidR="0051444E" w:rsidRPr="00256FD5" w:rsidRDefault="0051444E" w:rsidP="00256FD5">
            <w:pPr>
              <w:rPr>
                <w:rFonts w:eastAsia="Arial"/>
                <w:szCs w:val="20"/>
                <w:lang w:val="en-US"/>
              </w:rPr>
            </w:pPr>
            <w:r w:rsidRPr="00256FD5">
              <w:rPr>
                <w:rFonts w:eastAsia="Arial"/>
                <w:szCs w:val="20"/>
                <w:lang w:val="en-US"/>
              </w:rPr>
              <w:t>11.</w:t>
            </w:r>
          </w:p>
        </w:tc>
        <w:tc>
          <w:tcPr>
            <w:tcW w:w="2030" w:type="pct"/>
            <w:shd w:val="clear" w:color="auto" w:fill="auto"/>
            <w:noWrap/>
          </w:tcPr>
          <w:p w14:paraId="585D1D9A"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redukcja</w:t>
            </w:r>
            <w:proofErr w:type="spellEnd"/>
            <w:r w:rsidRPr="00256FD5">
              <w:rPr>
                <w:rFonts w:eastAsia="Arial"/>
                <w:szCs w:val="20"/>
                <w:lang w:val="en-US"/>
              </w:rPr>
              <w:t xml:space="preserve"> </w:t>
            </w:r>
            <w:proofErr w:type="spellStart"/>
            <w:r w:rsidRPr="00256FD5">
              <w:rPr>
                <w:rFonts w:eastAsia="Arial"/>
                <w:szCs w:val="20"/>
                <w:lang w:val="en-US"/>
              </w:rPr>
              <w:t>wielkości</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poszczególnych</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 </w:t>
            </w:r>
            <w:proofErr w:type="spellStart"/>
            <w:r w:rsidRPr="00256FD5">
              <w:rPr>
                <w:rFonts w:eastAsia="Arial"/>
                <w:szCs w:val="20"/>
                <w:lang w:val="en-US"/>
              </w:rPr>
              <w:t>związku</w:t>
            </w:r>
            <w:proofErr w:type="spellEnd"/>
            <w:r w:rsidRPr="00256FD5">
              <w:rPr>
                <w:rFonts w:eastAsia="Arial"/>
                <w:szCs w:val="20"/>
                <w:lang w:val="en-US"/>
              </w:rPr>
              <w:t xml:space="preserve"> z </w:t>
            </w:r>
            <w:proofErr w:type="spellStart"/>
            <w:r w:rsidRPr="00256FD5">
              <w:rPr>
                <w:rFonts w:eastAsia="Arial"/>
                <w:szCs w:val="20"/>
                <w:lang w:val="en-US"/>
              </w:rPr>
              <w:t>realizacją</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wskazanego</w:t>
            </w:r>
            <w:proofErr w:type="spellEnd"/>
            <w:r w:rsidRPr="00256FD5">
              <w:rPr>
                <w:rFonts w:eastAsia="Arial"/>
                <w:szCs w:val="20"/>
                <w:lang w:val="en-US"/>
              </w:rPr>
              <w:t xml:space="preserve"> w </w:t>
            </w:r>
            <w:proofErr w:type="spellStart"/>
            <w:r w:rsidRPr="00256FD5">
              <w:rPr>
                <w:rFonts w:eastAsia="Arial"/>
                <w:szCs w:val="20"/>
                <w:lang w:val="en-US"/>
              </w:rPr>
              <w:t>programie</w:t>
            </w:r>
            <w:proofErr w:type="spellEnd"/>
            <w:r w:rsidRPr="00256FD5">
              <w:rPr>
                <w:rFonts w:eastAsia="Arial"/>
                <w:szCs w:val="20"/>
                <w:lang w:val="en-US"/>
              </w:rPr>
              <w:t xml:space="preserve"> (Mg/</w:t>
            </w:r>
            <w:proofErr w:type="spellStart"/>
            <w:r w:rsidRPr="00256FD5">
              <w:rPr>
                <w:rFonts w:eastAsia="Arial"/>
                <w:szCs w:val="20"/>
                <w:lang w:val="en-US"/>
              </w:rPr>
              <w:t>rok</w:t>
            </w:r>
            <w:proofErr w:type="spellEnd"/>
            <w:r w:rsidRPr="00256FD5">
              <w:rPr>
                <w:rFonts w:eastAsia="Arial"/>
                <w:szCs w:val="20"/>
                <w:lang w:val="en-US"/>
              </w:rPr>
              <w:t>)</w:t>
            </w:r>
          </w:p>
        </w:tc>
        <w:tc>
          <w:tcPr>
            <w:tcW w:w="2653" w:type="pct"/>
            <w:shd w:val="clear" w:color="auto" w:fill="auto"/>
            <w:noWrap/>
          </w:tcPr>
          <w:p w14:paraId="07458FD0" w14:textId="77777777" w:rsidR="0051444E" w:rsidRPr="00256FD5" w:rsidRDefault="0051444E" w:rsidP="00256FD5">
            <w:pPr>
              <w:rPr>
                <w:rFonts w:eastAsia="Arial"/>
                <w:szCs w:val="20"/>
                <w:lang w:val="en-US"/>
              </w:rPr>
            </w:pPr>
          </w:p>
        </w:tc>
      </w:tr>
      <w:tr w:rsidR="0051444E" w:rsidRPr="002C177D" w14:paraId="56EFD3D6" w14:textId="77777777" w:rsidTr="006B6872">
        <w:tc>
          <w:tcPr>
            <w:tcW w:w="318" w:type="pct"/>
            <w:shd w:val="clear" w:color="auto" w:fill="auto"/>
            <w:noWrap/>
          </w:tcPr>
          <w:p w14:paraId="40E65D2C" w14:textId="77777777" w:rsidR="0051444E" w:rsidRPr="00256FD5" w:rsidRDefault="0051444E" w:rsidP="00256FD5">
            <w:pPr>
              <w:rPr>
                <w:rFonts w:eastAsia="Arial"/>
                <w:szCs w:val="20"/>
                <w:lang w:val="en-US"/>
              </w:rPr>
            </w:pPr>
            <w:r w:rsidRPr="00256FD5">
              <w:rPr>
                <w:rFonts w:eastAsia="Arial"/>
                <w:szCs w:val="20"/>
                <w:lang w:val="en-US"/>
              </w:rPr>
              <w:t>12.</w:t>
            </w:r>
          </w:p>
        </w:tc>
        <w:tc>
          <w:tcPr>
            <w:tcW w:w="2030" w:type="pct"/>
            <w:shd w:val="clear" w:color="auto" w:fill="auto"/>
            <w:noWrap/>
          </w:tcPr>
          <w:p w14:paraId="60913940" w14:textId="77777777" w:rsidR="0051444E" w:rsidRPr="00256FD5" w:rsidRDefault="0051444E" w:rsidP="00256FD5">
            <w:pPr>
              <w:rPr>
                <w:rFonts w:eastAsia="Arial"/>
                <w:szCs w:val="20"/>
                <w:lang w:val="en-US"/>
              </w:rPr>
            </w:pPr>
            <w:proofErr w:type="spellStart"/>
            <w:r w:rsidRPr="00256FD5">
              <w:rPr>
                <w:rFonts w:eastAsia="Arial"/>
                <w:szCs w:val="20"/>
                <w:lang w:val="en-US"/>
              </w:rPr>
              <w:t>Szacunkowy</w:t>
            </w:r>
            <w:proofErr w:type="spellEnd"/>
            <w:r w:rsidRPr="00256FD5">
              <w:rPr>
                <w:rFonts w:eastAsia="Arial"/>
                <w:szCs w:val="20"/>
                <w:lang w:val="en-US"/>
              </w:rPr>
              <w:t xml:space="preserve"> </w:t>
            </w:r>
            <w:proofErr w:type="spellStart"/>
            <w:r w:rsidRPr="00256FD5">
              <w:rPr>
                <w:rFonts w:eastAsia="Arial"/>
                <w:szCs w:val="20"/>
                <w:lang w:val="en-US"/>
              </w:rPr>
              <w:t>poziom</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t>
            </w:r>
            <w:proofErr w:type="spellStart"/>
            <w:r w:rsidRPr="00256FD5">
              <w:rPr>
                <w:rFonts w:eastAsia="Arial"/>
                <w:szCs w:val="20"/>
                <w:lang w:val="en-US"/>
              </w:rPr>
              <w:t>wartość</w:t>
            </w:r>
            <w:proofErr w:type="spellEnd"/>
            <w:r w:rsidRPr="00256FD5">
              <w:rPr>
                <w:rFonts w:eastAsia="Arial"/>
                <w:szCs w:val="20"/>
                <w:lang w:val="en-US"/>
              </w:rPr>
              <w:t xml:space="preserve"> </w:t>
            </w:r>
            <w:proofErr w:type="spellStart"/>
            <w:r w:rsidRPr="00256FD5">
              <w:rPr>
                <w:rFonts w:eastAsia="Arial"/>
                <w:szCs w:val="20"/>
                <w:lang w:val="en-US"/>
              </w:rPr>
              <w:t>średnioroczna</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pułapu</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r w:rsidRPr="00256FD5">
              <w:rPr>
                <w:rFonts w:eastAsia="Arial"/>
                <w:szCs w:val="20"/>
                <w:lang w:val="en-US"/>
              </w:rPr>
              <w:t xml:space="preserve"> </w:t>
            </w:r>
            <w:proofErr w:type="spellStart"/>
            <w:r w:rsidRPr="00256FD5">
              <w:rPr>
                <w:rFonts w:eastAsia="Arial"/>
                <w:szCs w:val="20"/>
                <w:lang w:val="en-US"/>
              </w:rPr>
              <w:t>ekspozycji</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(µg/m³ </w:t>
            </w:r>
            <w:proofErr w:type="spellStart"/>
            <w:r w:rsidRPr="00256FD5">
              <w:rPr>
                <w:rFonts w:eastAsia="Arial"/>
                <w:szCs w:val="20"/>
                <w:lang w:val="en-US"/>
              </w:rPr>
              <w:t>lub</w:t>
            </w:r>
            <w:proofErr w:type="spellEnd"/>
            <w:r w:rsidRPr="00256FD5">
              <w:rPr>
                <w:rFonts w:eastAsia="Arial"/>
                <w:szCs w:val="20"/>
                <w:lang w:val="en-US"/>
              </w:rPr>
              <w:t xml:space="preserve"> ng/m³)</w:t>
            </w:r>
          </w:p>
        </w:tc>
        <w:tc>
          <w:tcPr>
            <w:tcW w:w="2653" w:type="pct"/>
            <w:shd w:val="clear" w:color="auto" w:fill="auto"/>
            <w:noWrap/>
          </w:tcPr>
          <w:p w14:paraId="3E4E250A" w14:textId="77777777" w:rsidR="0051444E" w:rsidRPr="00256FD5" w:rsidRDefault="0051444E" w:rsidP="00256FD5">
            <w:pPr>
              <w:rPr>
                <w:rFonts w:eastAsia="Arial"/>
                <w:szCs w:val="20"/>
                <w:lang w:val="en-US"/>
              </w:rPr>
            </w:pPr>
          </w:p>
        </w:tc>
      </w:tr>
      <w:tr w:rsidR="0051444E" w:rsidRPr="002C177D" w14:paraId="34B8739C" w14:textId="77777777" w:rsidTr="006B6872">
        <w:tc>
          <w:tcPr>
            <w:tcW w:w="318" w:type="pct"/>
            <w:shd w:val="clear" w:color="auto" w:fill="auto"/>
            <w:noWrap/>
          </w:tcPr>
          <w:p w14:paraId="499EA576" w14:textId="77777777" w:rsidR="0051444E" w:rsidRPr="00256FD5" w:rsidRDefault="0051444E" w:rsidP="00256FD5">
            <w:pPr>
              <w:rPr>
                <w:rFonts w:eastAsia="Arial"/>
                <w:szCs w:val="20"/>
                <w:lang w:val="en-US"/>
              </w:rPr>
            </w:pPr>
            <w:r w:rsidRPr="00256FD5">
              <w:rPr>
                <w:rFonts w:eastAsia="Arial"/>
                <w:szCs w:val="20"/>
                <w:lang w:val="en-US"/>
              </w:rPr>
              <w:t>13.</w:t>
            </w:r>
          </w:p>
        </w:tc>
        <w:tc>
          <w:tcPr>
            <w:tcW w:w="2030" w:type="pct"/>
            <w:shd w:val="clear" w:color="auto" w:fill="auto"/>
            <w:noWrap/>
          </w:tcPr>
          <w:p w14:paraId="663E8F35"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dni</w:t>
            </w:r>
            <w:proofErr w:type="spellEnd"/>
            <w:r w:rsidRPr="00256FD5">
              <w:rPr>
                <w:rFonts w:eastAsia="Arial"/>
                <w:szCs w:val="20"/>
                <w:lang w:val="en-US"/>
              </w:rPr>
              <w:t xml:space="preserve">, w </w:t>
            </w:r>
            <w:proofErr w:type="spellStart"/>
            <w:r w:rsidRPr="00256FD5">
              <w:rPr>
                <w:rFonts w:eastAsia="Arial"/>
                <w:szCs w:val="20"/>
                <w:lang w:val="en-US"/>
              </w:rPr>
              <w:t>których</w:t>
            </w:r>
            <w:proofErr w:type="spellEnd"/>
            <w:r w:rsidRPr="00256FD5">
              <w:rPr>
                <w:rFonts w:eastAsia="Arial"/>
                <w:szCs w:val="20"/>
                <w:lang w:val="en-US"/>
              </w:rPr>
              <w:t xml:space="preserve"> </w:t>
            </w:r>
            <w:proofErr w:type="spellStart"/>
            <w:r w:rsidRPr="00256FD5">
              <w:rPr>
                <w:rFonts w:eastAsia="Arial"/>
                <w:szCs w:val="20"/>
                <w:lang w:val="en-US"/>
              </w:rPr>
              <w:t>zostały</w:t>
            </w:r>
            <w:proofErr w:type="spellEnd"/>
            <w:r w:rsidRPr="00256FD5">
              <w:rPr>
                <w:rFonts w:eastAsia="Arial"/>
                <w:szCs w:val="20"/>
                <w:lang w:val="en-US"/>
              </w:rPr>
              <w:t xml:space="preserve"> </w:t>
            </w:r>
            <w:proofErr w:type="spellStart"/>
            <w:r w:rsidRPr="00256FD5">
              <w:rPr>
                <w:rFonts w:eastAsia="Arial"/>
                <w:szCs w:val="20"/>
                <w:lang w:val="en-US"/>
              </w:rPr>
              <w:t>przekroczone</w:t>
            </w:r>
            <w:proofErr w:type="spellEnd"/>
            <w:r w:rsidRPr="00256FD5">
              <w:rPr>
                <w:rFonts w:eastAsia="Arial"/>
                <w:szCs w:val="20"/>
                <w:lang w:val="en-US"/>
              </w:rPr>
              <w:t xml:space="preserve"> </w:t>
            </w:r>
            <w:proofErr w:type="spellStart"/>
            <w:r w:rsidRPr="00256FD5">
              <w:rPr>
                <w:rFonts w:eastAsia="Arial"/>
                <w:szCs w:val="20"/>
                <w:lang w:val="en-US"/>
              </w:rPr>
              <w:t>poziomy</w:t>
            </w:r>
            <w:proofErr w:type="spellEnd"/>
            <w:r w:rsidRPr="00256FD5">
              <w:rPr>
                <w:rFonts w:eastAsia="Arial"/>
                <w:szCs w:val="20"/>
                <w:lang w:val="en-US"/>
              </w:rPr>
              <w:t xml:space="preserve"> </w:t>
            </w:r>
            <w:proofErr w:type="spellStart"/>
            <w:r w:rsidRPr="00256FD5">
              <w:rPr>
                <w:rFonts w:eastAsia="Arial"/>
                <w:szCs w:val="20"/>
                <w:lang w:val="en-US"/>
              </w:rPr>
              <w:t>dopuszczalne</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0908E150" w14:textId="77777777" w:rsidR="0051444E" w:rsidRPr="00256FD5" w:rsidRDefault="0051444E" w:rsidP="00256FD5">
            <w:pPr>
              <w:rPr>
                <w:rFonts w:eastAsia="Arial"/>
                <w:szCs w:val="20"/>
                <w:lang w:val="en-US"/>
              </w:rPr>
            </w:pPr>
          </w:p>
        </w:tc>
      </w:tr>
      <w:tr w:rsidR="0051444E" w:rsidRPr="002C177D" w14:paraId="5E1C6740" w14:textId="77777777" w:rsidTr="006B6872">
        <w:tc>
          <w:tcPr>
            <w:tcW w:w="318" w:type="pct"/>
            <w:shd w:val="clear" w:color="auto" w:fill="auto"/>
            <w:noWrap/>
          </w:tcPr>
          <w:p w14:paraId="2337EE55" w14:textId="77777777" w:rsidR="0051444E" w:rsidRPr="00256FD5" w:rsidRDefault="0051444E" w:rsidP="00256FD5">
            <w:pPr>
              <w:rPr>
                <w:rFonts w:eastAsia="Arial"/>
                <w:szCs w:val="20"/>
                <w:lang w:val="en-US"/>
              </w:rPr>
            </w:pPr>
            <w:r w:rsidRPr="00256FD5">
              <w:rPr>
                <w:rFonts w:eastAsia="Arial"/>
                <w:szCs w:val="20"/>
                <w:lang w:val="en-US"/>
              </w:rPr>
              <w:t>14.</w:t>
            </w:r>
          </w:p>
        </w:tc>
        <w:tc>
          <w:tcPr>
            <w:tcW w:w="2030" w:type="pct"/>
            <w:shd w:val="clear" w:color="auto" w:fill="auto"/>
            <w:noWrap/>
          </w:tcPr>
          <w:p w14:paraId="33BEF15F"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PLN),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3F3E8FB8" w14:textId="77777777" w:rsidR="0051444E" w:rsidRPr="00256FD5" w:rsidRDefault="0051444E" w:rsidP="00256FD5">
            <w:pPr>
              <w:rPr>
                <w:rFonts w:eastAsia="Arial"/>
                <w:szCs w:val="20"/>
                <w:lang w:val="en-US"/>
              </w:rPr>
            </w:pPr>
          </w:p>
        </w:tc>
      </w:tr>
      <w:tr w:rsidR="0051444E" w:rsidRPr="002C177D" w14:paraId="32D2E4D7" w14:textId="77777777" w:rsidTr="006B6872">
        <w:tc>
          <w:tcPr>
            <w:tcW w:w="318" w:type="pct"/>
            <w:shd w:val="clear" w:color="auto" w:fill="auto"/>
            <w:noWrap/>
          </w:tcPr>
          <w:p w14:paraId="02B1E130" w14:textId="77777777" w:rsidR="0051444E" w:rsidRPr="00256FD5" w:rsidRDefault="0051444E" w:rsidP="00256FD5">
            <w:pPr>
              <w:rPr>
                <w:rFonts w:eastAsia="Arial"/>
                <w:szCs w:val="20"/>
                <w:lang w:val="en-US"/>
              </w:rPr>
            </w:pPr>
            <w:r w:rsidRPr="00256FD5">
              <w:rPr>
                <w:rFonts w:eastAsia="Arial"/>
                <w:szCs w:val="20"/>
                <w:lang w:val="en-US"/>
              </w:rPr>
              <w:t>15.</w:t>
            </w:r>
          </w:p>
        </w:tc>
        <w:tc>
          <w:tcPr>
            <w:tcW w:w="2030" w:type="pct"/>
            <w:shd w:val="clear" w:color="auto" w:fill="auto"/>
            <w:noWrap/>
          </w:tcPr>
          <w:p w14:paraId="7D18A73B"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EUR),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35D47680" w14:textId="77777777" w:rsidR="0051444E" w:rsidRPr="00256FD5" w:rsidRDefault="0051444E" w:rsidP="00256FD5">
            <w:pPr>
              <w:rPr>
                <w:rFonts w:eastAsia="Arial"/>
                <w:szCs w:val="20"/>
                <w:lang w:val="en-US"/>
              </w:rPr>
            </w:pPr>
          </w:p>
        </w:tc>
      </w:tr>
      <w:tr w:rsidR="0051444E" w:rsidRPr="002C177D" w14:paraId="12FE8959" w14:textId="77777777" w:rsidTr="006B6872">
        <w:tc>
          <w:tcPr>
            <w:tcW w:w="318" w:type="pct"/>
            <w:shd w:val="clear" w:color="auto" w:fill="auto"/>
            <w:noWrap/>
          </w:tcPr>
          <w:p w14:paraId="5FA1EBDD" w14:textId="77777777" w:rsidR="0051444E" w:rsidRPr="00256FD5" w:rsidRDefault="0051444E" w:rsidP="00256FD5">
            <w:pPr>
              <w:rPr>
                <w:rFonts w:eastAsia="Arial"/>
                <w:szCs w:val="20"/>
                <w:lang w:val="en-US"/>
              </w:rPr>
            </w:pPr>
            <w:r w:rsidRPr="00256FD5">
              <w:rPr>
                <w:rFonts w:eastAsia="Arial"/>
                <w:szCs w:val="20"/>
                <w:lang w:val="en-US"/>
              </w:rPr>
              <w:t>16.</w:t>
            </w:r>
          </w:p>
        </w:tc>
        <w:tc>
          <w:tcPr>
            <w:tcW w:w="2030" w:type="pct"/>
            <w:shd w:val="clear" w:color="auto" w:fill="auto"/>
            <w:noWrap/>
          </w:tcPr>
          <w:p w14:paraId="61E25C5E" w14:textId="77777777" w:rsidR="0051444E" w:rsidRPr="00256FD5" w:rsidRDefault="0051444E" w:rsidP="00256FD5">
            <w:pPr>
              <w:rPr>
                <w:rFonts w:eastAsia="Arial"/>
                <w:szCs w:val="20"/>
                <w:lang w:val="en-US"/>
              </w:rPr>
            </w:pPr>
            <w:proofErr w:type="spellStart"/>
            <w:r w:rsidRPr="00256FD5">
              <w:rPr>
                <w:rFonts w:eastAsia="Arial"/>
                <w:szCs w:val="20"/>
                <w:lang w:val="en-US"/>
              </w:rPr>
              <w:t>Uwagi</w:t>
            </w:r>
            <w:proofErr w:type="spellEnd"/>
          </w:p>
        </w:tc>
        <w:tc>
          <w:tcPr>
            <w:tcW w:w="2653" w:type="pct"/>
            <w:shd w:val="clear" w:color="auto" w:fill="auto"/>
            <w:noWrap/>
          </w:tcPr>
          <w:p w14:paraId="43FE6F3E" w14:textId="77777777" w:rsidR="0051444E" w:rsidRPr="00256FD5" w:rsidRDefault="0051444E" w:rsidP="00256FD5">
            <w:pPr>
              <w:rPr>
                <w:rFonts w:eastAsia="Arial"/>
                <w:szCs w:val="20"/>
                <w:lang w:val="en-US"/>
              </w:rPr>
            </w:pPr>
          </w:p>
        </w:tc>
      </w:tr>
      <w:tr w:rsidR="0051444E" w:rsidRPr="002C177D" w14:paraId="0D041530" w14:textId="77777777" w:rsidTr="006B6872">
        <w:tc>
          <w:tcPr>
            <w:tcW w:w="318" w:type="pct"/>
            <w:shd w:val="clear" w:color="auto" w:fill="auto"/>
            <w:noWrap/>
          </w:tcPr>
          <w:p w14:paraId="49E7DD6B" w14:textId="77777777" w:rsidR="0051444E" w:rsidRPr="00256FD5" w:rsidRDefault="0051444E" w:rsidP="00256FD5">
            <w:pPr>
              <w:rPr>
                <w:rFonts w:eastAsia="Arial"/>
                <w:szCs w:val="20"/>
                <w:lang w:val="en-US"/>
              </w:rPr>
            </w:pPr>
            <w:proofErr w:type="spellStart"/>
            <w:r w:rsidRPr="00256FD5">
              <w:rPr>
                <w:rFonts w:eastAsia="Arial"/>
                <w:szCs w:val="20"/>
                <w:lang w:val="en-US"/>
              </w:rPr>
              <w:t>Lp</w:t>
            </w:r>
            <w:proofErr w:type="spellEnd"/>
            <w:r w:rsidRPr="00256FD5">
              <w:rPr>
                <w:rFonts w:eastAsia="Arial"/>
                <w:szCs w:val="20"/>
                <w:lang w:val="en-US"/>
              </w:rPr>
              <w:t>.</w:t>
            </w:r>
          </w:p>
        </w:tc>
        <w:tc>
          <w:tcPr>
            <w:tcW w:w="2030" w:type="pct"/>
            <w:shd w:val="clear" w:color="auto" w:fill="auto"/>
            <w:noWrap/>
          </w:tcPr>
          <w:p w14:paraId="5F2633A7" w14:textId="77777777" w:rsidR="0051444E" w:rsidRPr="00256FD5" w:rsidRDefault="0051444E" w:rsidP="00256FD5">
            <w:pPr>
              <w:rPr>
                <w:rFonts w:eastAsia="Arial"/>
                <w:szCs w:val="20"/>
                <w:lang w:val="en-US"/>
              </w:rPr>
            </w:pPr>
            <w:proofErr w:type="spellStart"/>
            <w:r w:rsidRPr="00256FD5">
              <w:rPr>
                <w:rFonts w:eastAsia="Arial"/>
                <w:szCs w:val="20"/>
                <w:lang w:val="en-US"/>
              </w:rPr>
              <w:t>Zawartość</w:t>
            </w:r>
            <w:proofErr w:type="spellEnd"/>
          </w:p>
        </w:tc>
        <w:tc>
          <w:tcPr>
            <w:tcW w:w="2653" w:type="pct"/>
            <w:shd w:val="clear" w:color="auto" w:fill="auto"/>
            <w:noWrap/>
          </w:tcPr>
          <w:p w14:paraId="57986914" w14:textId="77777777" w:rsidR="0051444E" w:rsidRPr="00256FD5" w:rsidRDefault="0051444E" w:rsidP="00256FD5">
            <w:pPr>
              <w:rPr>
                <w:rFonts w:eastAsia="Arial"/>
                <w:szCs w:val="20"/>
                <w:lang w:val="en-US"/>
              </w:rPr>
            </w:pPr>
            <w:proofErr w:type="spellStart"/>
            <w:r w:rsidRPr="00256FD5">
              <w:rPr>
                <w:rFonts w:eastAsia="Arial"/>
                <w:szCs w:val="20"/>
                <w:lang w:val="en-US"/>
              </w:rPr>
              <w:t>Odpowiedź</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r w:rsidRPr="00256FD5">
              <w:rPr>
                <w:rFonts w:eastAsia="Arial"/>
                <w:szCs w:val="20"/>
                <w:lang w:val="en-US"/>
              </w:rPr>
              <w:t xml:space="preserve"> nr 3)</w:t>
            </w:r>
          </w:p>
        </w:tc>
      </w:tr>
      <w:tr w:rsidR="0051444E" w:rsidRPr="002C177D" w14:paraId="2E399D43" w14:textId="77777777" w:rsidTr="006B6872">
        <w:tc>
          <w:tcPr>
            <w:tcW w:w="318" w:type="pct"/>
            <w:shd w:val="clear" w:color="auto" w:fill="auto"/>
            <w:noWrap/>
          </w:tcPr>
          <w:p w14:paraId="70AD7BA5" w14:textId="77777777" w:rsidR="0051444E" w:rsidRPr="00256FD5" w:rsidRDefault="0051444E" w:rsidP="00256FD5">
            <w:pPr>
              <w:rPr>
                <w:rFonts w:eastAsia="Arial"/>
                <w:szCs w:val="20"/>
                <w:lang w:val="en-US"/>
              </w:rPr>
            </w:pPr>
            <w:r w:rsidRPr="00256FD5">
              <w:rPr>
                <w:rFonts w:eastAsia="Arial"/>
                <w:szCs w:val="20"/>
                <w:lang w:val="en-US"/>
              </w:rPr>
              <w:t>1.</w:t>
            </w:r>
          </w:p>
        </w:tc>
        <w:tc>
          <w:tcPr>
            <w:tcW w:w="2030" w:type="pct"/>
            <w:shd w:val="clear" w:color="auto" w:fill="auto"/>
            <w:noWrap/>
          </w:tcPr>
          <w:p w14:paraId="4A6D6566"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p>
        </w:tc>
        <w:tc>
          <w:tcPr>
            <w:tcW w:w="2653" w:type="pct"/>
            <w:shd w:val="clear" w:color="auto" w:fill="auto"/>
            <w:noWrap/>
          </w:tcPr>
          <w:p w14:paraId="61D7C8A7" w14:textId="77777777" w:rsidR="0051444E" w:rsidRPr="00256FD5" w:rsidRDefault="0051444E" w:rsidP="00256FD5">
            <w:pPr>
              <w:rPr>
                <w:rFonts w:eastAsia="Arial"/>
                <w:szCs w:val="20"/>
                <w:lang w:val="en-US"/>
              </w:rPr>
            </w:pPr>
            <w:proofErr w:type="spellStart"/>
            <w:r w:rsidRPr="00256FD5">
              <w:rPr>
                <w:rFonts w:eastAsia="Arial"/>
                <w:szCs w:val="20"/>
                <w:lang w:val="en-US"/>
              </w:rPr>
              <w:t>MRzWuAn</w:t>
            </w:r>
            <w:proofErr w:type="spellEnd"/>
          </w:p>
        </w:tc>
      </w:tr>
      <w:tr w:rsidR="0051444E" w:rsidRPr="002C177D" w14:paraId="3087D7C9" w14:textId="77777777" w:rsidTr="006B6872">
        <w:tc>
          <w:tcPr>
            <w:tcW w:w="318" w:type="pct"/>
            <w:shd w:val="clear" w:color="auto" w:fill="auto"/>
            <w:noWrap/>
          </w:tcPr>
          <w:p w14:paraId="7352F113" w14:textId="77777777" w:rsidR="0051444E" w:rsidRPr="00256FD5" w:rsidRDefault="0051444E" w:rsidP="00256FD5">
            <w:pPr>
              <w:rPr>
                <w:rFonts w:eastAsia="Arial"/>
                <w:szCs w:val="20"/>
                <w:lang w:val="en-US"/>
              </w:rPr>
            </w:pPr>
            <w:r w:rsidRPr="00256FD5">
              <w:rPr>
                <w:rFonts w:eastAsia="Arial"/>
                <w:szCs w:val="20"/>
                <w:lang w:val="en-US"/>
              </w:rPr>
              <w:t>2.</w:t>
            </w:r>
          </w:p>
        </w:tc>
        <w:tc>
          <w:tcPr>
            <w:tcW w:w="2030" w:type="pct"/>
            <w:shd w:val="clear" w:color="auto" w:fill="auto"/>
            <w:noWrap/>
          </w:tcPr>
          <w:p w14:paraId="4FF748A8" w14:textId="77777777" w:rsidR="0051444E" w:rsidRPr="00256FD5" w:rsidRDefault="0051444E" w:rsidP="00256FD5">
            <w:pPr>
              <w:rPr>
                <w:rFonts w:eastAsia="Arial"/>
                <w:szCs w:val="20"/>
                <w:lang w:val="en-US"/>
              </w:rPr>
            </w:pPr>
            <w:proofErr w:type="spellStart"/>
            <w:r w:rsidRPr="00256FD5">
              <w:rPr>
                <w:rFonts w:eastAsia="Arial"/>
                <w:szCs w:val="20"/>
                <w:lang w:val="en-US"/>
              </w:rPr>
              <w:t>Tytuł</w:t>
            </w:r>
            <w:proofErr w:type="spellEnd"/>
          </w:p>
        </w:tc>
        <w:tc>
          <w:tcPr>
            <w:tcW w:w="2653" w:type="pct"/>
            <w:shd w:val="clear" w:color="auto" w:fill="auto"/>
            <w:noWrap/>
          </w:tcPr>
          <w:p w14:paraId="5CAB3E74" w14:textId="77777777" w:rsidR="0051444E" w:rsidRPr="00256FD5" w:rsidRDefault="0051444E" w:rsidP="00256FD5">
            <w:pPr>
              <w:rPr>
                <w:rFonts w:eastAsia="Arial"/>
                <w:szCs w:val="20"/>
                <w:lang w:val="en-US"/>
              </w:rPr>
            </w:pPr>
            <w:proofErr w:type="spellStart"/>
            <w:r w:rsidRPr="00256FD5">
              <w:rPr>
                <w:rFonts w:eastAsia="Arial"/>
                <w:szCs w:val="20"/>
                <w:lang w:val="en-US"/>
              </w:rPr>
              <w:t>Wspomaganie</w:t>
            </w:r>
            <w:proofErr w:type="spellEnd"/>
            <w:r w:rsidRPr="00256FD5">
              <w:rPr>
                <w:rFonts w:eastAsia="Arial"/>
                <w:szCs w:val="20"/>
                <w:lang w:val="en-US"/>
              </w:rPr>
              <w:t xml:space="preserve"> </w:t>
            </w:r>
            <w:proofErr w:type="spellStart"/>
            <w:r w:rsidRPr="00256FD5">
              <w:rPr>
                <w:rFonts w:eastAsia="Arial"/>
                <w:szCs w:val="20"/>
                <w:lang w:val="en-US"/>
              </w:rPr>
              <w:t>samorządów</w:t>
            </w:r>
            <w:proofErr w:type="spellEnd"/>
            <w:r w:rsidRPr="00256FD5">
              <w:rPr>
                <w:rFonts w:eastAsia="Arial"/>
                <w:szCs w:val="20"/>
                <w:lang w:val="en-US"/>
              </w:rPr>
              <w:t xml:space="preserve"> </w:t>
            </w:r>
            <w:proofErr w:type="spellStart"/>
            <w:r w:rsidRPr="00256FD5">
              <w:rPr>
                <w:rFonts w:eastAsia="Arial"/>
                <w:szCs w:val="20"/>
                <w:lang w:val="en-US"/>
              </w:rPr>
              <w:t>gminnych</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mieszkańców</w:t>
            </w:r>
            <w:proofErr w:type="spellEnd"/>
            <w:r w:rsidRPr="00256FD5">
              <w:rPr>
                <w:rFonts w:eastAsia="Arial"/>
                <w:szCs w:val="20"/>
                <w:lang w:val="en-US"/>
              </w:rPr>
              <w:t xml:space="preserve"> </w:t>
            </w:r>
            <w:proofErr w:type="spellStart"/>
            <w:r w:rsidRPr="00256FD5">
              <w:rPr>
                <w:rFonts w:eastAsia="Arial"/>
                <w:szCs w:val="20"/>
                <w:lang w:val="en-US"/>
              </w:rPr>
              <w:t>gmin</w:t>
            </w:r>
            <w:proofErr w:type="spellEnd"/>
            <w:r w:rsidRPr="00256FD5">
              <w:rPr>
                <w:rFonts w:eastAsia="Arial"/>
                <w:szCs w:val="20"/>
                <w:lang w:val="en-US"/>
              </w:rPr>
              <w:t xml:space="preserve"> we </w:t>
            </w:r>
            <w:proofErr w:type="spellStart"/>
            <w:r w:rsidRPr="00256FD5">
              <w:rPr>
                <w:rFonts w:eastAsia="Arial"/>
                <w:szCs w:val="20"/>
                <w:lang w:val="en-US"/>
              </w:rPr>
              <w:t>wdrażaniu</w:t>
            </w:r>
            <w:proofErr w:type="spellEnd"/>
            <w:r w:rsidRPr="00256FD5">
              <w:rPr>
                <w:rFonts w:eastAsia="Arial"/>
                <w:szCs w:val="20"/>
                <w:lang w:val="en-US"/>
              </w:rPr>
              <w:t xml:space="preserve"> </w:t>
            </w:r>
            <w:proofErr w:type="spellStart"/>
            <w:r w:rsidRPr="00256FD5">
              <w:rPr>
                <w:rFonts w:eastAsia="Arial"/>
                <w:szCs w:val="20"/>
                <w:lang w:val="en-US"/>
              </w:rPr>
              <w:t>uchwały</w:t>
            </w:r>
            <w:proofErr w:type="spellEnd"/>
            <w:r w:rsidRPr="00256FD5">
              <w:rPr>
                <w:rFonts w:eastAsia="Arial"/>
                <w:szCs w:val="20"/>
                <w:lang w:val="en-US"/>
              </w:rPr>
              <w:t xml:space="preserve"> </w:t>
            </w:r>
            <w:proofErr w:type="spellStart"/>
            <w:r w:rsidRPr="00256FD5">
              <w:rPr>
                <w:rFonts w:eastAsia="Arial"/>
                <w:szCs w:val="20"/>
                <w:lang w:val="en-US"/>
              </w:rPr>
              <w:t>antysmogowej</w:t>
            </w:r>
            <w:proofErr w:type="spellEnd"/>
          </w:p>
        </w:tc>
      </w:tr>
      <w:tr w:rsidR="0051444E" w:rsidRPr="002C177D" w14:paraId="2BEA79FF" w14:textId="77777777" w:rsidTr="006B6872">
        <w:tc>
          <w:tcPr>
            <w:tcW w:w="318" w:type="pct"/>
            <w:shd w:val="clear" w:color="auto" w:fill="auto"/>
            <w:noWrap/>
          </w:tcPr>
          <w:p w14:paraId="666E0638" w14:textId="77777777" w:rsidR="0051444E" w:rsidRPr="00256FD5" w:rsidRDefault="0051444E" w:rsidP="00256FD5">
            <w:pPr>
              <w:rPr>
                <w:rFonts w:eastAsia="Arial"/>
                <w:szCs w:val="20"/>
                <w:lang w:val="en-US"/>
              </w:rPr>
            </w:pPr>
            <w:r w:rsidRPr="00256FD5">
              <w:rPr>
                <w:rFonts w:eastAsia="Arial"/>
                <w:szCs w:val="20"/>
                <w:lang w:val="en-US"/>
              </w:rPr>
              <w:t>3.</w:t>
            </w:r>
          </w:p>
        </w:tc>
        <w:tc>
          <w:tcPr>
            <w:tcW w:w="2030" w:type="pct"/>
            <w:shd w:val="clear" w:color="auto" w:fill="auto"/>
            <w:noWrap/>
          </w:tcPr>
          <w:p w14:paraId="25F18822"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sytuacji</w:t>
            </w:r>
            <w:proofErr w:type="spellEnd"/>
            <w:r w:rsidRPr="00256FD5">
              <w:rPr>
                <w:rFonts w:eastAsia="Arial"/>
                <w:szCs w:val="20"/>
                <w:lang w:val="en-US"/>
              </w:rPr>
              <w:t xml:space="preserve"> </w:t>
            </w:r>
            <w:proofErr w:type="spellStart"/>
            <w:r w:rsidRPr="00256FD5">
              <w:rPr>
                <w:rFonts w:eastAsia="Arial"/>
                <w:szCs w:val="20"/>
                <w:lang w:val="en-US"/>
              </w:rPr>
              <w:t>przekroczenia</w:t>
            </w:r>
            <w:proofErr w:type="spellEnd"/>
          </w:p>
        </w:tc>
        <w:tc>
          <w:tcPr>
            <w:tcW w:w="2653" w:type="pct"/>
            <w:shd w:val="clear" w:color="auto" w:fill="auto"/>
            <w:noWrap/>
          </w:tcPr>
          <w:p w14:paraId="3E004882" w14:textId="77777777" w:rsidR="0051444E" w:rsidRPr="00256FD5" w:rsidRDefault="0051444E" w:rsidP="00256FD5">
            <w:pPr>
              <w:rPr>
                <w:rFonts w:eastAsia="Arial"/>
                <w:szCs w:val="20"/>
                <w:lang w:val="en-US"/>
              </w:rPr>
            </w:pPr>
            <w:r w:rsidRPr="00256FD5">
              <w:rPr>
                <w:rFonts w:eastAsia="Arial"/>
                <w:szCs w:val="20"/>
                <w:lang w:val="en-US"/>
              </w:rPr>
              <w:t>-</w:t>
            </w:r>
          </w:p>
        </w:tc>
      </w:tr>
      <w:tr w:rsidR="0051444E" w:rsidRPr="002C177D" w14:paraId="05F3C274" w14:textId="77777777" w:rsidTr="006B6872">
        <w:tc>
          <w:tcPr>
            <w:tcW w:w="318" w:type="pct"/>
            <w:shd w:val="clear" w:color="auto" w:fill="auto"/>
            <w:noWrap/>
          </w:tcPr>
          <w:p w14:paraId="5D56EC26" w14:textId="77777777" w:rsidR="0051444E" w:rsidRPr="00256FD5" w:rsidRDefault="0051444E" w:rsidP="00256FD5">
            <w:pPr>
              <w:rPr>
                <w:rFonts w:eastAsia="Arial"/>
                <w:szCs w:val="20"/>
                <w:lang w:val="en-US"/>
              </w:rPr>
            </w:pPr>
            <w:r w:rsidRPr="00256FD5">
              <w:rPr>
                <w:rFonts w:eastAsia="Arial"/>
                <w:szCs w:val="20"/>
                <w:lang w:val="en-US"/>
              </w:rPr>
              <w:t>4.</w:t>
            </w:r>
          </w:p>
        </w:tc>
        <w:tc>
          <w:tcPr>
            <w:tcW w:w="2030" w:type="pct"/>
            <w:shd w:val="clear" w:color="auto" w:fill="auto"/>
            <w:noWrap/>
          </w:tcPr>
          <w:p w14:paraId="6AAE56B4" w14:textId="77777777" w:rsidR="0051444E" w:rsidRPr="00256FD5" w:rsidRDefault="0051444E" w:rsidP="00256FD5">
            <w:pPr>
              <w:rPr>
                <w:rFonts w:eastAsia="Arial"/>
                <w:szCs w:val="20"/>
                <w:lang w:val="en-US"/>
              </w:rPr>
            </w:pPr>
            <w:proofErr w:type="spellStart"/>
            <w:r w:rsidRPr="00256FD5">
              <w:rPr>
                <w:rFonts w:eastAsia="Arial"/>
                <w:szCs w:val="20"/>
                <w:lang w:val="en-US"/>
              </w:rPr>
              <w:t>Opis</w:t>
            </w:r>
            <w:proofErr w:type="spellEnd"/>
          </w:p>
        </w:tc>
        <w:tc>
          <w:tcPr>
            <w:tcW w:w="2653" w:type="pct"/>
            <w:shd w:val="clear" w:color="auto" w:fill="auto"/>
            <w:noWrap/>
          </w:tcPr>
          <w:p w14:paraId="3D411C9F" w14:textId="77777777" w:rsidR="0051444E" w:rsidRPr="00256FD5" w:rsidRDefault="0051444E" w:rsidP="00256FD5">
            <w:pPr>
              <w:rPr>
                <w:rFonts w:eastAsia="Arial"/>
                <w:szCs w:val="20"/>
                <w:lang w:val="en-US"/>
              </w:rPr>
            </w:pPr>
            <w:proofErr w:type="spellStart"/>
            <w:r w:rsidRPr="00256FD5">
              <w:rPr>
                <w:rFonts w:eastAsia="Arial"/>
                <w:szCs w:val="20"/>
                <w:lang w:val="en-US"/>
              </w:rPr>
              <w:t>Samorząd</w:t>
            </w:r>
            <w:proofErr w:type="spellEnd"/>
            <w:r w:rsidRPr="00256FD5">
              <w:rPr>
                <w:rFonts w:eastAsia="Arial"/>
                <w:szCs w:val="20"/>
                <w:lang w:val="en-US"/>
              </w:rPr>
              <w:t xml:space="preserve"> </w:t>
            </w:r>
            <w:proofErr w:type="spellStart"/>
            <w:r w:rsidRPr="00256FD5">
              <w:rPr>
                <w:rFonts w:eastAsia="Arial"/>
                <w:szCs w:val="20"/>
                <w:lang w:val="en-US"/>
              </w:rPr>
              <w:t>Województwa</w:t>
            </w:r>
            <w:proofErr w:type="spellEnd"/>
            <w:r w:rsidRPr="00256FD5">
              <w:rPr>
                <w:rFonts w:eastAsia="Arial"/>
                <w:szCs w:val="20"/>
                <w:lang w:val="en-US"/>
              </w:rPr>
              <w:t xml:space="preserve"> </w:t>
            </w:r>
            <w:proofErr w:type="spellStart"/>
            <w:r w:rsidRPr="00256FD5">
              <w:rPr>
                <w:rFonts w:eastAsia="Arial"/>
                <w:szCs w:val="20"/>
                <w:lang w:val="en-US"/>
              </w:rPr>
              <w:t>powinien</w:t>
            </w:r>
            <w:proofErr w:type="spellEnd"/>
            <w:r w:rsidRPr="00256FD5">
              <w:rPr>
                <w:rFonts w:eastAsia="Arial"/>
                <w:szCs w:val="20"/>
                <w:lang w:val="en-US"/>
              </w:rPr>
              <w:t xml:space="preserve"> </w:t>
            </w:r>
            <w:proofErr w:type="spellStart"/>
            <w:r w:rsidRPr="00256FD5">
              <w:rPr>
                <w:rFonts w:eastAsia="Arial"/>
                <w:szCs w:val="20"/>
                <w:lang w:val="en-US"/>
              </w:rPr>
              <w:t>stworzyć</w:t>
            </w:r>
            <w:proofErr w:type="spellEnd"/>
            <w:r w:rsidRPr="00256FD5">
              <w:rPr>
                <w:rFonts w:eastAsia="Arial"/>
                <w:szCs w:val="20"/>
                <w:lang w:val="en-US"/>
              </w:rPr>
              <w:t xml:space="preserve"> w </w:t>
            </w:r>
            <w:proofErr w:type="spellStart"/>
            <w:r w:rsidRPr="00256FD5">
              <w:rPr>
                <w:rFonts w:eastAsia="Arial"/>
                <w:szCs w:val="20"/>
                <w:lang w:val="en-US"/>
              </w:rPr>
              <w:t>Urzędzie</w:t>
            </w:r>
            <w:proofErr w:type="spellEnd"/>
            <w:r w:rsidRPr="00256FD5">
              <w:rPr>
                <w:rFonts w:eastAsia="Arial"/>
                <w:szCs w:val="20"/>
                <w:lang w:val="en-US"/>
              </w:rPr>
              <w:t xml:space="preserve"> </w:t>
            </w:r>
            <w:proofErr w:type="spellStart"/>
            <w:r w:rsidRPr="00256FD5">
              <w:rPr>
                <w:rFonts w:eastAsia="Arial"/>
                <w:szCs w:val="20"/>
                <w:lang w:val="en-US"/>
              </w:rPr>
              <w:t>Marszałkowskim</w:t>
            </w:r>
            <w:proofErr w:type="spellEnd"/>
            <w:r w:rsidRPr="00256FD5">
              <w:rPr>
                <w:rFonts w:eastAsia="Arial"/>
                <w:szCs w:val="20"/>
                <w:lang w:val="en-US"/>
              </w:rPr>
              <w:t xml:space="preserve"> </w:t>
            </w:r>
            <w:proofErr w:type="spellStart"/>
            <w:r w:rsidRPr="00256FD5">
              <w:rPr>
                <w:rFonts w:eastAsia="Arial"/>
                <w:szCs w:val="20"/>
                <w:lang w:val="en-US"/>
              </w:rPr>
              <w:t>stanowisko</w:t>
            </w:r>
            <w:proofErr w:type="spellEnd"/>
            <w:r w:rsidRPr="00256FD5">
              <w:rPr>
                <w:rFonts w:eastAsia="Arial"/>
                <w:szCs w:val="20"/>
                <w:lang w:val="en-US"/>
              </w:rPr>
              <w:t xml:space="preserve"> </w:t>
            </w:r>
            <w:proofErr w:type="spellStart"/>
            <w:r w:rsidRPr="00256FD5">
              <w:rPr>
                <w:rFonts w:eastAsia="Arial"/>
                <w:szCs w:val="20"/>
                <w:lang w:val="en-US"/>
              </w:rPr>
              <w:t>Koordynatora</w:t>
            </w:r>
            <w:proofErr w:type="spellEnd"/>
            <w:r w:rsidRPr="00256FD5">
              <w:rPr>
                <w:rFonts w:eastAsia="Arial"/>
                <w:szCs w:val="20"/>
                <w:lang w:val="en-US"/>
              </w:rPr>
              <w:t xml:space="preserve"> ds. </w:t>
            </w:r>
            <w:proofErr w:type="spellStart"/>
            <w:r w:rsidRPr="00256FD5">
              <w:rPr>
                <w:rFonts w:eastAsia="Arial"/>
                <w:szCs w:val="20"/>
                <w:lang w:val="en-US"/>
              </w:rPr>
              <w:t>Jakości</w:t>
            </w:r>
            <w:proofErr w:type="spellEnd"/>
            <w:r w:rsidRPr="00256FD5">
              <w:rPr>
                <w:rFonts w:eastAsia="Arial"/>
                <w:szCs w:val="20"/>
                <w:lang w:val="en-US"/>
              </w:rPr>
              <w:t xml:space="preserve"> </w:t>
            </w:r>
            <w:proofErr w:type="spellStart"/>
            <w:r w:rsidRPr="00256FD5">
              <w:rPr>
                <w:rFonts w:eastAsia="Arial"/>
                <w:szCs w:val="20"/>
                <w:lang w:val="en-US"/>
              </w:rPr>
              <w:t>Powietrza</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powinno</w:t>
            </w:r>
            <w:proofErr w:type="spellEnd"/>
            <w:r w:rsidRPr="00256FD5">
              <w:rPr>
                <w:rFonts w:eastAsia="Arial"/>
                <w:szCs w:val="20"/>
                <w:lang w:val="en-US"/>
              </w:rPr>
              <w:t xml:space="preserve"> </w:t>
            </w:r>
            <w:proofErr w:type="spellStart"/>
            <w:r w:rsidRPr="00256FD5">
              <w:rPr>
                <w:rFonts w:eastAsia="Arial"/>
                <w:szCs w:val="20"/>
                <w:lang w:val="en-US"/>
              </w:rPr>
              <w:t>polegać</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wspomaganiu</w:t>
            </w:r>
            <w:proofErr w:type="spellEnd"/>
            <w:r w:rsidRPr="00256FD5">
              <w:rPr>
                <w:rFonts w:eastAsia="Arial"/>
                <w:szCs w:val="20"/>
                <w:lang w:val="en-US"/>
              </w:rPr>
              <w:t xml:space="preserve"> </w:t>
            </w:r>
            <w:proofErr w:type="spellStart"/>
            <w:r w:rsidRPr="00256FD5">
              <w:rPr>
                <w:rFonts w:eastAsia="Arial"/>
                <w:szCs w:val="20"/>
                <w:lang w:val="en-US"/>
              </w:rPr>
              <w:t>przez</w:t>
            </w:r>
            <w:proofErr w:type="spellEnd"/>
            <w:r w:rsidRPr="00256FD5">
              <w:rPr>
                <w:rFonts w:eastAsia="Arial"/>
                <w:szCs w:val="20"/>
                <w:lang w:val="en-US"/>
              </w:rPr>
              <w:t xml:space="preserve"> </w:t>
            </w:r>
            <w:proofErr w:type="spellStart"/>
            <w:r w:rsidRPr="00256FD5">
              <w:rPr>
                <w:rFonts w:eastAsia="Arial"/>
                <w:szCs w:val="20"/>
                <w:lang w:val="en-US"/>
              </w:rPr>
              <w:t>Koordynatora</w:t>
            </w:r>
            <w:proofErr w:type="spellEnd"/>
            <w:r w:rsidRPr="00256FD5">
              <w:rPr>
                <w:rFonts w:eastAsia="Arial"/>
                <w:szCs w:val="20"/>
                <w:lang w:val="en-US"/>
              </w:rPr>
              <w:t xml:space="preserve"> </w:t>
            </w:r>
            <w:proofErr w:type="spellStart"/>
            <w:r w:rsidRPr="00256FD5">
              <w:rPr>
                <w:rFonts w:eastAsia="Arial"/>
                <w:szCs w:val="20"/>
                <w:lang w:val="en-US"/>
              </w:rPr>
              <w:t>samorządów</w:t>
            </w:r>
            <w:proofErr w:type="spellEnd"/>
            <w:r w:rsidRPr="00256FD5">
              <w:rPr>
                <w:rFonts w:eastAsia="Arial"/>
                <w:szCs w:val="20"/>
                <w:lang w:val="en-US"/>
              </w:rPr>
              <w:t xml:space="preserve"> </w:t>
            </w:r>
            <w:proofErr w:type="spellStart"/>
            <w:r w:rsidRPr="00256FD5">
              <w:rPr>
                <w:rFonts w:eastAsia="Arial"/>
                <w:szCs w:val="20"/>
                <w:lang w:val="en-US"/>
              </w:rPr>
              <w:t>gminnych</w:t>
            </w:r>
            <w:proofErr w:type="spellEnd"/>
            <w:r w:rsidRPr="00256FD5">
              <w:rPr>
                <w:rFonts w:eastAsia="Arial"/>
                <w:szCs w:val="20"/>
                <w:lang w:val="en-US"/>
              </w:rPr>
              <w:t xml:space="preserve"> </w:t>
            </w:r>
            <w:proofErr w:type="spellStart"/>
            <w:r w:rsidRPr="00256FD5">
              <w:rPr>
                <w:rFonts w:eastAsia="Arial"/>
                <w:szCs w:val="20"/>
                <w:lang w:val="en-US"/>
              </w:rPr>
              <w:t>województwa</w:t>
            </w:r>
            <w:proofErr w:type="spellEnd"/>
            <w:r w:rsidRPr="00256FD5">
              <w:rPr>
                <w:rFonts w:eastAsia="Arial"/>
                <w:szCs w:val="20"/>
                <w:lang w:val="en-US"/>
              </w:rPr>
              <w:t xml:space="preserve"> </w:t>
            </w:r>
            <w:proofErr w:type="spellStart"/>
            <w:r w:rsidRPr="00256FD5">
              <w:rPr>
                <w:rFonts w:eastAsia="Arial"/>
                <w:szCs w:val="20"/>
                <w:lang w:val="en-US"/>
              </w:rPr>
              <w:t>podkarpackiego</w:t>
            </w:r>
            <w:proofErr w:type="spellEnd"/>
            <w:r w:rsidRPr="00256FD5">
              <w:rPr>
                <w:rFonts w:eastAsia="Arial"/>
                <w:szCs w:val="20"/>
                <w:lang w:val="en-US"/>
              </w:rPr>
              <w:t xml:space="preserve"> we </w:t>
            </w:r>
            <w:proofErr w:type="spellStart"/>
            <w:r w:rsidRPr="00256FD5">
              <w:rPr>
                <w:rFonts w:eastAsia="Arial"/>
                <w:szCs w:val="20"/>
                <w:lang w:val="en-US"/>
              </w:rPr>
              <w:t>wdrażaniu</w:t>
            </w:r>
            <w:proofErr w:type="spellEnd"/>
            <w:r w:rsidRPr="00256FD5">
              <w:rPr>
                <w:rFonts w:eastAsia="Arial"/>
                <w:szCs w:val="20"/>
                <w:lang w:val="en-US"/>
              </w:rPr>
              <w:t xml:space="preserve"> </w:t>
            </w:r>
            <w:proofErr w:type="spellStart"/>
            <w:r w:rsidRPr="00256FD5">
              <w:rPr>
                <w:rFonts w:eastAsia="Arial"/>
                <w:szCs w:val="20"/>
                <w:lang w:val="en-US"/>
              </w:rPr>
              <w:t>uchwały</w:t>
            </w:r>
            <w:proofErr w:type="spellEnd"/>
            <w:r w:rsidRPr="00256FD5">
              <w:rPr>
                <w:rFonts w:eastAsia="Arial"/>
                <w:szCs w:val="20"/>
                <w:lang w:val="en-US"/>
              </w:rPr>
              <w:t xml:space="preserve"> </w:t>
            </w:r>
            <w:proofErr w:type="spellStart"/>
            <w:r w:rsidRPr="00256FD5">
              <w:rPr>
                <w:rFonts w:eastAsia="Arial"/>
                <w:szCs w:val="20"/>
                <w:lang w:val="en-US"/>
              </w:rPr>
              <w:t>antysmogowej</w:t>
            </w:r>
            <w:proofErr w:type="spellEnd"/>
            <w:r w:rsidRPr="00256FD5">
              <w:rPr>
                <w:rFonts w:eastAsia="Arial"/>
                <w:szCs w:val="20"/>
                <w:lang w:val="en-US"/>
              </w:rPr>
              <w:t>.</w:t>
            </w:r>
          </w:p>
        </w:tc>
      </w:tr>
      <w:tr w:rsidR="0051444E" w:rsidRPr="002C177D" w14:paraId="0911F669" w14:textId="77777777" w:rsidTr="006B6872">
        <w:tc>
          <w:tcPr>
            <w:tcW w:w="318" w:type="pct"/>
            <w:shd w:val="clear" w:color="auto" w:fill="auto"/>
            <w:noWrap/>
          </w:tcPr>
          <w:p w14:paraId="73778293" w14:textId="77777777" w:rsidR="0051444E" w:rsidRPr="00256FD5" w:rsidRDefault="0051444E" w:rsidP="00256FD5">
            <w:pPr>
              <w:rPr>
                <w:rFonts w:eastAsia="Arial"/>
                <w:szCs w:val="20"/>
                <w:lang w:val="en-US"/>
              </w:rPr>
            </w:pPr>
            <w:r w:rsidRPr="00256FD5">
              <w:rPr>
                <w:rFonts w:eastAsia="Arial"/>
                <w:szCs w:val="20"/>
                <w:lang w:val="en-US"/>
              </w:rPr>
              <w:t>5.</w:t>
            </w:r>
          </w:p>
        </w:tc>
        <w:tc>
          <w:tcPr>
            <w:tcW w:w="2030" w:type="pct"/>
            <w:shd w:val="clear" w:color="auto" w:fill="auto"/>
            <w:noWrap/>
          </w:tcPr>
          <w:p w14:paraId="4AD94893" w14:textId="77777777" w:rsidR="0051444E" w:rsidRPr="00256FD5" w:rsidRDefault="0051444E" w:rsidP="00256FD5">
            <w:pPr>
              <w:rPr>
                <w:rFonts w:eastAsia="Arial"/>
                <w:szCs w:val="20"/>
                <w:lang w:val="en-US"/>
              </w:rPr>
            </w:pPr>
            <w:r w:rsidRPr="00256FD5">
              <w:rPr>
                <w:rFonts w:eastAsia="Arial"/>
                <w:szCs w:val="20"/>
                <w:lang w:val="en-US"/>
              </w:rPr>
              <w:t xml:space="preserve">Nazwa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strefy</w:t>
            </w:r>
            <w:proofErr w:type="spellEnd"/>
          </w:p>
        </w:tc>
        <w:tc>
          <w:tcPr>
            <w:tcW w:w="2653" w:type="pct"/>
            <w:shd w:val="clear" w:color="auto" w:fill="auto"/>
            <w:noWrap/>
          </w:tcPr>
          <w:p w14:paraId="0CC1FCF5" w14:textId="77777777" w:rsidR="0051444E" w:rsidRPr="00256FD5" w:rsidRDefault="0051444E" w:rsidP="00256FD5">
            <w:pPr>
              <w:rPr>
                <w:rFonts w:eastAsia="Arial"/>
                <w:szCs w:val="20"/>
                <w:lang w:val="en-US"/>
              </w:rPr>
            </w:pPr>
            <w:proofErr w:type="spellStart"/>
            <w:r w:rsidRPr="00256FD5">
              <w:rPr>
                <w:rFonts w:eastAsia="Arial"/>
                <w:szCs w:val="20"/>
                <w:lang w:val="en-US"/>
              </w:rPr>
              <w:t>miasto</w:t>
            </w:r>
            <w:proofErr w:type="spellEnd"/>
            <w:r w:rsidRPr="00256FD5">
              <w:rPr>
                <w:rFonts w:eastAsia="Arial"/>
                <w:szCs w:val="20"/>
                <w:lang w:val="en-US"/>
              </w:rPr>
              <w:t xml:space="preserve"> Rzeszów PL1801</w:t>
            </w:r>
          </w:p>
        </w:tc>
      </w:tr>
      <w:tr w:rsidR="0051444E" w:rsidRPr="002C177D" w14:paraId="50692EBF" w14:textId="77777777" w:rsidTr="006B6872">
        <w:tc>
          <w:tcPr>
            <w:tcW w:w="318" w:type="pct"/>
            <w:shd w:val="clear" w:color="auto" w:fill="auto"/>
            <w:noWrap/>
          </w:tcPr>
          <w:p w14:paraId="1126BE7D" w14:textId="77777777" w:rsidR="0051444E" w:rsidRPr="00256FD5" w:rsidRDefault="0051444E" w:rsidP="00256FD5">
            <w:pPr>
              <w:rPr>
                <w:rFonts w:eastAsia="Arial"/>
                <w:szCs w:val="20"/>
                <w:lang w:val="en-US"/>
              </w:rPr>
            </w:pPr>
            <w:r w:rsidRPr="00256FD5">
              <w:rPr>
                <w:rFonts w:eastAsia="Arial"/>
                <w:szCs w:val="20"/>
                <w:lang w:val="en-US"/>
              </w:rPr>
              <w:t>6.</w:t>
            </w:r>
          </w:p>
        </w:tc>
        <w:tc>
          <w:tcPr>
            <w:tcW w:w="2030" w:type="pct"/>
            <w:shd w:val="clear" w:color="auto" w:fill="auto"/>
            <w:noWrap/>
          </w:tcPr>
          <w:p w14:paraId="1666788F" w14:textId="77777777" w:rsidR="0051444E" w:rsidRPr="00256FD5" w:rsidRDefault="0051444E" w:rsidP="00256FD5">
            <w:pPr>
              <w:rPr>
                <w:rFonts w:eastAsia="Arial"/>
                <w:szCs w:val="20"/>
                <w:lang w:val="en-US"/>
              </w:rPr>
            </w:pPr>
            <w:proofErr w:type="spellStart"/>
            <w:r w:rsidRPr="00256FD5">
              <w:rPr>
                <w:rFonts w:eastAsia="Arial"/>
                <w:szCs w:val="20"/>
                <w:lang w:val="en-US"/>
              </w:rPr>
              <w:t>Obszar</w:t>
            </w:r>
            <w:proofErr w:type="spellEnd"/>
          </w:p>
        </w:tc>
        <w:tc>
          <w:tcPr>
            <w:tcW w:w="2653" w:type="pct"/>
            <w:shd w:val="clear" w:color="auto" w:fill="auto"/>
            <w:noWrap/>
          </w:tcPr>
          <w:p w14:paraId="742BD3CC" w14:textId="77777777" w:rsidR="0051444E" w:rsidRPr="00256FD5" w:rsidRDefault="0051444E" w:rsidP="00256FD5">
            <w:pPr>
              <w:rPr>
                <w:rFonts w:eastAsia="Arial"/>
                <w:szCs w:val="20"/>
                <w:lang w:val="en-US"/>
              </w:rPr>
            </w:pPr>
            <w:r w:rsidRPr="00256FD5">
              <w:rPr>
                <w:rFonts w:eastAsia="Arial"/>
                <w:szCs w:val="20"/>
                <w:lang w:val="en-US"/>
              </w:rPr>
              <w:t>-</w:t>
            </w:r>
          </w:p>
        </w:tc>
      </w:tr>
      <w:tr w:rsidR="0051444E" w:rsidRPr="002C177D" w14:paraId="4E530A21" w14:textId="77777777" w:rsidTr="006B6872">
        <w:tc>
          <w:tcPr>
            <w:tcW w:w="318" w:type="pct"/>
            <w:shd w:val="clear" w:color="auto" w:fill="auto"/>
            <w:noWrap/>
          </w:tcPr>
          <w:p w14:paraId="6E33361E" w14:textId="77777777" w:rsidR="0051444E" w:rsidRPr="00256FD5" w:rsidRDefault="0051444E" w:rsidP="00256FD5">
            <w:pPr>
              <w:rPr>
                <w:rFonts w:eastAsia="Arial"/>
                <w:szCs w:val="20"/>
                <w:lang w:val="en-US"/>
              </w:rPr>
            </w:pPr>
            <w:r w:rsidRPr="00256FD5">
              <w:rPr>
                <w:rFonts w:eastAsia="Arial"/>
                <w:szCs w:val="20"/>
                <w:lang w:val="en-US"/>
              </w:rPr>
              <w:t>7.</w:t>
            </w:r>
          </w:p>
        </w:tc>
        <w:tc>
          <w:tcPr>
            <w:tcW w:w="2030" w:type="pct"/>
            <w:shd w:val="clear" w:color="auto" w:fill="auto"/>
            <w:noWrap/>
          </w:tcPr>
          <w:p w14:paraId="3DB009D8" w14:textId="77777777" w:rsidR="0051444E" w:rsidRPr="00256FD5" w:rsidRDefault="0051444E" w:rsidP="00256FD5">
            <w:pPr>
              <w:rPr>
                <w:rFonts w:eastAsia="Arial"/>
                <w:szCs w:val="20"/>
                <w:lang w:val="en-US"/>
              </w:rPr>
            </w:pPr>
            <w:r w:rsidRPr="00256FD5">
              <w:rPr>
                <w:rFonts w:eastAsia="Arial"/>
                <w:szCs w:val="20"/>
                <w:lang w:val="en-US"/>
              </w:rPr>
              <w:t xml:space="preserve">Termin </w:t>
            </w:r>
            <w:proofErr w:type="spellStart"/>
            <w:r w:rsidRPr="00256FD5">
              <w:rPr>
                <w:rFonts w:eastAsia="Arial"/>
                <w:szCs w:val="20"/>
                <w:lang w:val="en-US"/>
              </w:rPr>
              <w:t>zastosowania</w:t>
            </w:r>
            <w:proofErr w:type="spellEnd"/>
          </w:p>
        </w:tc>
        <w:tc>
          <w:tcPr>
            <w:tcW w:w="2653" w:type="pct"/>
            <w:shd w:val="clear" w:color="auto" w:fill="auto"/>
            <w:noWrap/>
          </w:tcPr>
          <w:p w14:paraId="25768181" w14:textId="77777777" w:rsidR="0051444E" w:rsidRPr="00256FD5" w:rsidRDefault="0051444E" w:rsidP="00256FD5">
            <w:pPr>
              <w:rPr>
                <w:rFonts w:eastAsia="Arial"/>
                <w:szCs w:val="20"/>
                <w:lang w:val="en-US"/>
              </w:rPr>
            </w:pPr>
            <w:r w:rsidRPr="00256FD5">
              <w:rPr>
                <w:rFonts w:eastAsia="Arial"/>
                <w:szCs w:val="20"/>
                <w:lang w:val="en-US"/>
              </w:rPr>
              <w:t>2021 - 2023</w:t>
            </w:r>
          </w:p>
        </w:tc>
      </w:tr>
      <w:tr w:rsidR="0051444E" w:rsidRPr="002C177D" w14:paraId="21249DE7" w14:textId="77777777" w:rsidTr="006B6872">
        <w:tc>
          <w:tcPr>
            <w:tcW w:w="318" w:type="pct"/>
            <w:shd w:val="clear" w:color="auto" w:fill="auto"/>
            <w:noWrap/>
          </w:tcPr>
          <w:p w14:paraId="62B86CC7" w14:textId="77777777" w:rsidR="0051444E" w:rsidRPr="00256FD5" w:rsidRDefault="0051444E" w:rsidP="00256FD5">
            <w:pPr>
              <w:rPr>
                <w:rFonts w:eastAsia="Arial"/>
                <w:szCs w:val="20"/>
                <w:lang w:val="en-US"/>
              </w:rPr>
            </w:pPr>
            <w:r w:rsidRPr="00256FD5">
              <w:rPr>
                <w:rFonts w:eastAsia="Arial"/>
                <w:szCs w:val="20"/>
                <w:lang w:val="en-US"/>
              </w:rPr>
              <w:t>8.</w:t>
            </w:r>
          </w:p>
        </w:tc>
        <w:tc>
          <w:tcPr>
            <w:tcW w:w="2030" w:type="pct"/>
            <w:shd w:val="clear" w:color="auto" w:fill="auto"/>
            <w:noWrap/>
          </w:tcPr>
          <w:p w14:paraId="5831F17F" w14:textId="77777777" w:rsidR="0051444E" w:rsidRPr="00256FD5" w:rsidRDefault="0051444E" w:rsidP="00256FD5">
            <w:pPr>
              <w:rPr>
                <w:rFonts w:eastAsia="Arial"/>
                <w:szCs w:val="20"/>
                <w:lang w:val="en-US"/>
              </w:rPr>
            </w:pPr>
            <w:r w:rsidRPr="00256FD5">
              <w:rPr>
                <w:rFonts w:eastAsia="Arial"/>
                <w:szCs w:val="20"/>
                <w:lang w:val="en-US"/>
              </w:rPr>
              <w:t xml:space="preserve">Skala </w:t>
            </w:r>
            <w:proofErr w:type="spellStart"/>
            <w:r w:rsidRPr="00256FD5">
              <w:rPr>
                <w:rFonts w:eastAsia="Arial"/>
                <w:szCs w:val="20"/>
                <w:lang w:val="en-US"/>
              </w:rPr>
              <w:t>czasowa</w:t>
            </w:r>
            <w:proofErr w:type="spellEnd"/>
            <w:r w:rsidRPr="00256FD5">
              <w:rPr>
                <w:rFonts w:eastAsia="Arial"/>
                <w:szCs w:val="20"/>
                <w:lang w:val="en-US"/>
              </w:rPr>
              <w:t xml:space="preserve"> </w:t>
            </w:r>
            <w:proofErr w:type="spellStart"/>
            <w:r w:rsidRPr="00256FD5">
              <w:rPr>
                <w:rFonts w:eastAsia="Arial"/>
                <w:szCs w:val="20"/>
                <w:lang w:val="en-US"/>
              </w:rPr>
              <w:t>osiągnięcia</w:t>
            </w:r>
            <w:proofErr w:type="spellEnd"/>
            <w:r w:rsidRPr="00256FD5">
              <w:rPr>
                <w:rFonts w:eastAsia="Arial"/>
                <w:szCs w:val="20"/>
                <w:lang w:val="en-US"/>
              </w:rPr>
              <w:t xml:space="preserve"> </w:t>
            </w:r>
            <w:proofErr w:type="spellStart"/>
            <w:r w:rsidRPr="00256FD5">
              <w:rPr>
                <w:rFonts w:eastAsia="Arial"/>
                <w:szCs w:val="20"/>
                <w:lang w:val="en-US"/>
              </w:rPr>
              <w:t>redukcji</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p>
        </w:tc>
        <w:tc>
          <w:tcPr>
            <w:tcW w:w="2653" w:type="pct"/>
            <w:shd w:val="clear" w:color="auto" w:fill="auto"/>
            <w:noWrap/>
          </w:tcPr>
          <w:p w14:paraId="0F0A81DC" w14:textId="77777777" w:rsidR="0051444E" w:rsidRPr="00256FD5" w:rsidRDefault="0051444E" w:rsidP="00256FD5">
            <w:pPr>
              <w:rPr>
                <w:rFonts w:eastAsia="Arial"/>
                <w:szCs w:val="20"/>
                <w:lang w:val="en-US"/>
              </w:rPr>
            </w:pPr>
            <w:r w:rsidRPr="00256FD5">
              <w:rPr>
                <w:rFonts w:eastAsia="Arial"/>
                <w:szCs w:val="20"/>
                <w:lang w:val="en-US"/>
              </w:rPr>
              <w:t xml:space="preserve">C: </w:t>
            </w:r>
            <w:proofErr w:type="spellStart"/>
            <w:r w:rsidRPr="00256FD5">
              <w:rPr>
                <w:rFonts w:eastAsia="Arial"/>
                <w:szCs w:val="20"/>
                <w:lang w:val="en-US"/>
              </w:rPr>
              <w:t>długoterminowy</w:t>
            </w:r>
            <w:proofErr w:type="spellEnd"/>
            <w:r w:rsidRPr="00256FD5">
              <w:rPr>
                <w:rFonts w:eastAsia="Arial"/>
                <w:szCs w:val="20"/>
                <w:lang w:val="en-US"/>
              </w:rPr>
              <w:t xml:space="preserve"> (4-6 </w:t>
            </w:r>
            <w:proofErr w:type="spellStart"/>
            <w:r w:rsidRPr="00256FD5">
              <w:rPr>
                <w:rFonts w:eastAsia="Arial"/>
                <w:szCs w:val="20"/>
                <w:lang w:val="en-US"/>
              </w:rPr>
              <w:t>lat</w:t>
            </w:r>
            <w:proofErr w:type="spellEnd"/>
            <w:r w:rsidRPr="00256FD5">
              <w:rPr>
                <w:rFonts w:eastAsia="Arial"/>
                <w:szCs w:val="20"/>
                <w:lang w:val="en-US"/>
              </w:rPr>
              <w:t>)</w:t>
            </w:r>
          </w:p>
        </w:tc>
      </w:tr>
      <w:tr w:rsidR="0051444E" w:rsidRPr="002C177D" w14:paraId="201A26E0" w14:textId="77777777" w:rsidTr="006B6872">
        <w:tc>
          <w:tcPr>
            <w:tcW w:w="318" w:type="pct"/>
            <w:shd w:val="clear" w:color="auto" w:fill="auto"/>
            <w:noWrap/>
          </w:tcPr>
          <w:p w14:paraId="14CA7D9D" w14:textId="77777777" w:rsidR="0051444E" w:rsidRPr="00256FD5" w:rsidRDefault="0051444E" w:rsidP="00256FD5">
            <w:pPr>
              <w:rPr>
                <w:rFonts w:eastAsia="Arial"/>
                <w:szCs w:val="20"/>
                <w:lang w:val="en-US"/>
              </w:rPr>
            </w:pPr>
            <w:r w:rsidRPr="00256FD5">
              <w:rPr>
                <w:rFonts w:eastAsia="Arial"/>
                <w:szCs w:val="20"/>
                <w:lang w:val="en-US"/>
              </w:rPr>
              <w:t>9.</w:t>
            </w:r>
          </w:p>
        </w:tc>
        <w:tc>
          <w:tcPr>
            <w:tcW w:w="2030" w:type="pct"/>
            <w:shd w:val="clear" w:color="auto" w:fill="auto"/>
            <w:noWrap/>
          </w:tcPr>
          <w:p w14:paraId="3741A995" w14:textId="77777777" w:rsidR="0051444E" w:rsidRPr="00256FD5" w:rsidRDefault="0051444E" w:rsidP="00256FD5">
            <w:pPr>
              <w:rPr>
                <w:rFonts w:eastAsia="Arial"/>
                <w:szCs w:val="20"/>
                <w:lang w:val="en-US"/>
              </w:rPr>
            </w:pPr>
            <w:proofErr w:type="spellStart"/>
            <w:r w:rsidRPr="00256FD5">
              <w:rPr>
                <w:rFonts w:eastAsia="Arial"/>
                <w:szCs w:val="20"/>
                <w:lang w:val="en-US"/>
              </w:rPr>
              <w:t>Kategoria</w:t>
            </w:r>
            <w:proofErr w:type="spellEnd"/>
            <w:r w:rsidRPr="00256FD5">
              <w:rPr>
                <w:rFonts w:eastAsia="Arial"/>
                <w:szCs w:val="20"/>
                <w:lang w:val="en-US"/>
              </w:rPr>
              <w:t xml:space="preserve"> </w:t>
            </w:r>
            <w:proofErr w:type="spellStart"/>
            <w:r w:rsidRPr="00256FD5">
              <w:rPr>
                <w:rFonts w:eastAsia="Arial"/>
                <w:szCs w:val="20"/>
                <w:lang w:val="en-US"/>
              </w:rPr>
              <w:t>źródeł</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której</w:t>
            </w:r>
            <w:proofErr w:type="spellEnd"/>
            <w:r w:rsidRPr="00256FD5">
              <w:rPr>
                <w:rFonts w:eastAsia="Arial"/>
                <w:szCs w:val="20"/>
                <w:lang w:val="en-US"/>
              </w:rPr>
              <w:t xml:space="preserve"> </w:t>
            </w:r>
            <w:proofErr w:type="spellStart"/>
            <w:r w:rsidRPr="00256FD5">
              <w:rPr>
                <w:rFonts w:eastAsia="Arial"/>
                <w:szCs w:val="20"/>
                <w:lang w:val="en-US"/>
              </w:rPr>
              <w:t>dotyczy</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p>
        </w:tc>
        <w:tc>
          <w:tcPr>
            <w:tcW w:w="2653" w:type="pct"/>
            <w:shd w:val="clear" w:color="auto" w:fill="auto"/>
            <w:noWrap/>
          </w:tcPr>
          <w:p w14:paraId="6D137FC9" w14:textId="77777777" w:rsidR="0051444E" w:rsidRPr="00256FD5" w:rsidRDefault="0051444E" w:rsidP="00256FD5">
            <w:pPr>
              <w:rPr>
                <w:rFonts w:eastAsia="Arial"/>
                <w:szCs w:val="20"/>
                <w:lang w:val="en-US"/>
              </w:rPr>
            </w:pPr>
            <w:r w:rsidRPr="00256FD5">
              <w:rPr>
                <w:rFonts w:eastAsia="Arial"/>
                <w:szCs w:val="20"/>
                <w:lang w:val="en-US"/>
              </w:rPr>
              <w:t xml:space="preserve">D: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związane</w:t>
            </w:r>
            <w:proofErr w:type="spellEnd"/>
            <w:r w:rsidRPr="00256FD5">
              <w:rPr>
                <w:rFonts w:eastAsia="Arial"/>
                <w:szCs w:val="20"/>
                <w:lang w:val="en-US"/>
              </w:rPr>
              <w:t xml:space="preserve"> z </w:t>
            </w:r>
            <w:proofErr w:type="spellStart"/>
            <w:r w:rsidRPr="00256FD5">
              <w:rPr>
                <w:rFonts w:eastAsia="Arial"/>
                <w:szCs w:val="20"/>
                <w:lang w:val="en-US"/>
              </w:rPr>
              <w:t>handlem</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mieszkalnictwem</w:t>
            </w:r>
            <w:proofErr w:type="spellEnd"/>
          </w:p>
        </w:tc>
      </w:tr>
      <w:tr w:rsidR="0051444E" w:rsidRPr="002C177D" w14:paraId="354EDCF5" w14:textId="77777777" w:rsidTr="006B6872">
        <w:tc>
          <w:tcPr>
            <w:tcW w:w="318" w:type="pct"/>
            <w:shd w:val="clear" w:color="auto" w:fill="auto"/>
            <w:noWrap/>
          </w:tcPr>
          <w:p w14:paraId="265225BC" w14:textId="77777777" w:rsidR="0051444E" w:rsidRPr="00256FD5" w:rsidRDefault="0051444E" w:rsidP="00256FD5">
            <w:pPr>
              <w:rPr>
                <w:rFonts w:eastAsia="Arial"/>
                <w:szCs w:val="20"/>
                <w:lang w:val="en-US"/>
              </w:rPr>
            </w:pPr>
            <w:r w:rsidRPr="00256FD5">
              <w:rPr>
                <w:rFonts w:eastAsia="Arial"/>
                <w:szCs w:val="20"/>
                <w:lang w:val="en-US"/>
              </w:rPr>
              <w:t>10.</w:t>
            </w:r>
          </w:p>
        </w:tc>
        <w:tc>
          <w:tcPr>
            <w:tcW w:w="2030" w:type="pct"/>
            <w:shd w:val="clear" w:color="auto" w:fill="auto"/>
            <w:noWrap/>
          </w:tcPr>
          <w:p w14:paraId="387E6647" w14:textId="77777777" w:rsidR="0051444E" w:rsidRPr="00256FD5" w:rsidRDefault="0051444E" w:rsidP="00256FD5">
            <w:pPr>
              <w:rPr>
                <w:rFonts w:eastAsia="Arial"/>
                <w:szCs w:val="20"/>
                <w:lang w:val="en-US"/>
              </w:rPr>
            </w:pPr>
            <w:proofErr w:type="spellStart"/>
            <w:r w:rsidRPr="00256FD5">
              <w:rPr>
                <w:rFonts w:eastAsia="Arial"/>
                <w:szCs w:val="20"/>
                <w:lang w:val="en-US"/>
              </w:rPr>
              <w:t>Efekt</w:t>
            </w:r>
            <w:proofErr w:type="spellEnd"/>
            <w:r w:rsidRPr="00256FD5">
              <w:rPr>
                <w:rFonts w:eastAsia="Arial"/>
                <w:szCs w:val="20"/>
                <w:lang w:val="en-US"/>
              </w:rPr>
              <w:t xml:space="preserve"> </w:t>
            </w:r>
            <w:proofErr w:type="spellStart"/>
            <w:r w:rsidRPr="00256FD5">
              <w:rPr>
                <w:rFonts w:eastAsia="Arial"/>
                <w:szCs w:val="20"/>
                <w:lang w:val="en-US"/>
              </w:rPr>
              <w:t>rzeczowy</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obliczony</w:t>
            </w:r>
            <w:proofErr w:type="spellEnd"/>
            <w:r w:rsidRPr="00256FD5">
              <w:rPr>
                <w:rFonts w:eastAsia="Arial"/>
                <w:szCs w:val="20"/>
                <w:lang w:val="en-US"/>
              </w:rPr>
              <w:t xml:space="preserve"> (</w:t>
            </w:r>
            <w:proofErr w:type="spellStart"/>
            <w:r w:rsidRPr="00256FD5">
              <w:rPr>
                <w:rFonts w:eastAsia="Arial"/>
                <w:szCs w:val="20"/>
                <w:lang w:val="en-US"/>
              </w:rPr>
              <w:t>oszacowany</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podstawie</w:t>
            </w:r>
            <w:proofErr w:type="spellEnd"/>
            <w:r w:rsidRPr="00256FD5">
              <w:rPr>
                <w:rFonts w:eastAsia="Arial"/>
                <w:szCs w:val="20"/>
                <w:lang w:val="en-US"/>
              </w:rPr>
              <w:t xml:space="preserve"> </w:t>
            </w:r>
            <w:proofErr w:type="spellStart"/>
            <w:r w:rsidRPr="00256FD5">
              <w:rPr>
                <w:rFonts w:eastAsia="Arial"/>
                <w:szCs w:val="20"/>
                <w:lang w:val="en-US"/>
              </w:rPr>
              <w:t>wskaźnika</w:t>
            </w:r>
            <w:proofErr w:type="spellEnd"/>
            <w:r w:rsidRPr="00256FD5">
              <w:rPr>
                <w:rFonts w:eastAsia="Arial"/>
                <w:szCs w:val="20"/>
                <w:lang w:val="en-US"/>
              </w:rPr>
              <w:t>(-</w:t>
            </w:r>
            <w:proofErr w:type="spellStart"/>
            <w:r w:rsidRPr="00256FD5">
              <w:rPr>
                <w:rFonts w:eastAsia="Arial"/>
                <w:szCs w:val="20"/>
                <w:lang w:val="en-US"/>
              </w:rPr>
              <w:t>ków</w:t>
            </w:r>
            <w:proofErr w:type="spellEnd"/>
            <w:r w:rsidRPr="00256FD5">
              <w:rPr>
                <w:rFonts w:eastAsia="Arial"/>
                <w:szCs w:val="20"/>
                <w:lang w:val="en-US"/>
              </w:rPr>
              <w:t xml:space="preserve">) </w:t>
            </w:r>
            <w:proofErr w:type="spellStart"/>
            <w:r w:rsidRPr="00256FD5">
              <w:rPr>
                <w:rFonts w:eastAsia="Arial"/>
                <w:szCs w:val="20"/>
                <w:lang w:val="en-US"/>
              </w:rPr>
              <w:t>monitorowania</w:t>
            </w:r>
            <w:proofErr w:type="spellEnd"/>
            <w:r w:rsidRPr="00256FD5">
              <w:rPr>
                <w:rFonts w:eastAsia="Arial"/>
                <w:szCs w:val="20"/>
                <w:lang w:val="en-US"/>
              </w:rPr>
              <w:t xml:space="preserve"> </w:t>
            </w:r>
            <w:proofErr w:type="spellStart"/>
            <w:r w:rsidRPr="00256FD5">
              <w:rPr>
                <w:rFonts w:eastAsia="Arial"/>
                <w:szCs w:val="20"/>
                <w:lang w:val="en-US"/>
              </w:rPr>
              <w:t>postępu</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6426887C" w14:textId="0D31315E" w:rsidR="0051444E" w:rsidRPr="00256FD5" w:rsidRDefault="0051444E" w:rsidP="00256FD5">
            <w:pPr>
              <w:rPr>
                <w:rFonts w:eastAsia="Arial"/>
                <w:szCs w:val="20"/>
                <w:lang w:val="en-US"/>
              </w:rPr>
            </w:pPr>
            <w:proofErr w:type="spellStart"/>
            <w:r w:rsidRPr="00256FD5">
              <w:rPr>
                <w:rFonts w:eastAsia="Arial"/>
                <w:szCs w:val="20"/>
                <w:lang w:val="en-US"/>
              </w:rPr>
              <w:t>Istnienie</w:t>
            </w:r>
            <w:proofErr w:type="spellEnd"/>
            <w:r w:rsidRPr="00256FD5">
              <w:rPr>
                <w:rFonts w:eastAsia="Arial"/>
                <w:szCs w:val="20"/>
                <w:lang w:val="en-US"/>
              </w:rPr>
              <w:t xml:space="preserve"> </w:t>
            </w:r>
            <w:proofErr w:type="spellStart"/>
            <w:r w:rsidRPr="00256FD5">
              <w:rPr>
                <w:rFonts w:eastAsia="Arial"/>
                <w:szCs w:val="20"/>
                <w:lang w:val="en-US"/>
              </w:rPr>
              <w:t>ogólnodostępnej</w:t>
            </w:r>
            <w:proofErr w:type="spellEnd"/>
            <w:r w:rsidRPr="00256FD5">
              <w:rPr>
                <w:rFonts w:eastAsia="Arial"/>
                <w:szCs w:val="20"/>
                <w:lang w:val="en-US"/>
              </w:rPr>
              <w:t xml:space="preserve"> platformy </w:t>
            </w:r>
            <w:proofErr w:type="spellStart"/>
            <w:r w:rsidRPr="00256FD5">
              <w:rPr>
                <w:rFonts w:eastAsia="Arial"/>
                <w:szCs w:val="20"/>
                <w:lang w:val="en-US"/>
              </w:rPr>
              <w:t>internetowej</w:t>
            </w:r>
            <w:proofErr w:type="spellEnd"/>
            <w:r w:rsidRPr="00256FD5">
              <w:rPr>
                <w:rFonts w:eastAsia="Arial"/>
                <w:szCs w:val="20"/>
                <w:lang w:val="en-US"/>
              </w:rPr>
              <w:t xml:space="preserve"> </w:t>
            </w:r>
            <w:proofErr w:type="spellStart"/>
            <w:r w:rsidRPr="00256FD5">
              <w:rPr>
                <w:rFonts w:eastAsia="Arial"/>
                <w:szCs w:val="20"/>
                <w:lang w:val="en-US"/>
              </w:rPr>
              <w:t>zawierającej</w:t>
            </w:r>
            <w:proofErr w:type="spellEnd"/>
            <w:r w:rsidRPr="00256FD5">
              <w:rPr>
                <w:rFonts w:eastAsia="Arial"/>
                <w:szCs w:val="20"/>
                <w:lang w:val="en-US"/>
              </w:rPr>
              <w:t xml:space="preserve"> </w:t>
            </w:r>
            <w:proofErr w:type="spellStart"/>
            <w:r w:rsidRPr="00256FD5">
              <w:rPr>
                <w:rFonts w:eastAsia="Arial"/>
                <w:szCs w:val="20"/>
                <w:lang w:val="en-US"/>
              </w:rPr>
              <w:t>bazę</w:t>
            </w:r>
            <w:proofErr w:type="spellEnd"/>
            <w:r w:rsidRPr="00256FD5">
              <w:rPr>
                <w:rFonts w:eastAsia="Arial"/>
                <w:szCs w:val="20"/>
                <w:lang w:val="en-US"/>
              </w:rPr>
              <w:t xml:space="preserve"> </w:t>
            </w:r>
            <w:proofErr w:type="spellStart"/>
            <w:r w:rsidRPr="00256FD5">
              <w:rPr>
                <w:rFonts w:eastAsia="Arial"/>
                <w:szCs w:val="20"/>
                <w:lang w:val="en-US"/>
              </w:rPr>
              <w:t>wiedzy</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temat</w:t>
            </w:r>
            <w:proofErr w:type="spellEnd"/>
            <w:r w:rsidRPr="00256FD5">
              <w:rPr>
                <w:rFonts w:eastAsia="Arial"/>
                <w:szCs w:val="20"/>
                <w:lang w:val="en-US"/>
              </w:rPr>
              <w:t xml:space="preserve"> </w:t>
            </w:r>
            <w:proofErr w:type="spellStart"/>
            <w:r w:rsidRPr="00256FD5">
              <w:rPr>
                <w:rFonts w:eastAsia="Arial"/>
                <w:szCs w:val="20"/>
                <w:lang w:val="en-US"/>
              </w:rPr>
              <w:t>uchwały</w:t>
            </w:r>
            <w:proofErr w:type="spellEnd"/>
            <w:r w:rsidRPr="00256FD5">
              <w:rPr>
                <w:rFonts w:eastAsia="Arial"/>
                <w:szCs w:val="20"/>
                <w:lang w:val="en-US"/>
              </w:rPr>
              <w:t xml:space="preserve"> </w:t>
            </w:r>
            <w:proofErr w:type="spellStart"/>
            <w:r w:rsidRPr="00256FD5">
              <w:rPr>
                <w:rFonts w:eastAsia="Arial"/>
                <w:szCs w:val="20"/>
                <w:lang w:val="en-US"/>
              </w:rPr>
              <w:t>antysmogowej</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jakości</w:t>
            </w:r>
            <w:proofErr w:type="spellEnd"/>
            <w:r w:rsidRPr="00256FD5">
              <w:rPr>
                <w:rFonts w:eastAsia="Arial"/>
                <w:szCs w:val="20"/>
                <w:lang w:val="en-US"/>
              </w:rPr>
              <w:t xml:space="preserve"> </w:t>
            </w:r>
            <w:proofErr w:type="spellStart"/>
            <w:r w:rsidRPr="00256FD5">
              <w:rPr>
                <w:rFonts w:eastAsia="Arial"/>
                <w:szCs w:val="20"/>
                <w:lang w:val="en-US"/>
              </w:rPr>
              <w:t>powietrza</w:t>
            </w:r>
            <w:proofErr w:type="spellEnd"/>
            <w:r w:rsidRPr="00256FD5">
              <w:rPr>
                <w:rFonts w:eastAsia="Arial"/>
                <w:szCs w:val="20"/>
                <w:lang w:val="en-US"/>
              </w:rPr>
              <w:t xml:space="preserve">: </w:t>
            </w:r>
            <w:proofErr w:type="spellStart"/>
            <w:r w:rsidR="00015685" w:rsidRPr="00256FD5">
              <w:rPr>
                <w:rFonts w:eastAsia="Arial"/>
                <w:szCs w:val="20"/>
                <w:lang w:val="en-US"/>
              </w:rPr>
              <w:t>tak</w:t>
            </w:r>
            <w:proofErr w:type="spellEnd"/>
            <w:r w:rsidRPr="00256FD5">
              <w:rPr>
                <w:rFonts w:eastAsia="Arial"/>
                <w:szCs w:val="20"/>
                <w:lang w:val="en-US"/>
              </w:rPr>
              <w:t xml:space="preserve"> </w:t>
            </w:r>
          </w:p>
        </w:tc>
      </w:tr>
      <w:tr w:rsidR="0051444E" w:rsidRPr="002C177D" w14:paraId="0CEB37EA" w14:textId="77777777" w:rsidTr="006B6872">
        <w:tc>
          <w:tcPr>
            <w:tcW w:w="318" w:type="pct"/>
            <w:shd w:val="clear" w:color="auto" w:fill="auto"/>
            <w:noWrap/>
          </w:tcPr>
          <w:p w14:paraId="2D7F69AA" w14:textId="77777777" w:rsidR="0051444E" w:rsidRPr="00256FD5" w:rsidRDefault="0051444E" w:rsidP="00256FD5">
            <w:pPr>
              <w:rPr>
                <w:rFonts w:eastAsia="Arial"/>
                <w:szCs w:val="20"/>
                <w:lang w:val="en-US"/>
              </w:rPr>
            </w:pPr>
            <w:r w:rsidRPr="00256FD5">
              <w:rPr>
                <w:rFonts w:eastAsia="Arial"/>
                <w:szCs w:val="20"/>
                <w:lang w:val="en-US"/>
              </w:rPr>
              <w:t>11.</w:t>
            </w:r>
          </w:p>
        </w:tc>
        <w:tc>
          <w:tcPr>
            <w:tcW w:w="2030" w:type="pct"/>
            <w:shd w:val="clear" w:color="auto" w:fill="auto"/>
            <w:noWrap/>
          </w:tcPr>
          <w:p w14:paraId="0C055D40"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redukcja</w:t>
            </w:r>
            <w:proofErr w:type="spellEnd"/>
            <w:r w:rsidRPr="00256FD5">
              <w:rPr>
                <w:rFonts w:eastAsia="Arial"/>
                <w:szCs w:val="20"/>
                <w:lang w:val="en-US"/>
              </w:rPr>
              <w:t xml:space="preserve"> </w:t>
            </w:r>
            <w:proofErr w:type="spellStart"/>
            <w:r w:rsidRPr="00256FD5">
              <w:rPr>
                <w:rFonts w:eastAsia="Arial"/>
                <w:szCs w:val="20"/>
                <w:lang w:val="en-US"/>
              </w:rPr>
              <w:t>wielkości</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poszczególnych</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 </w:t>
            </w:r>
            <w:proofErr w:type="spellStart"/>
            <w:r w:rsidRPr="00256FD5">
              <w:rPr>
                <w:rFonts w:eastAsia="Arial"/>
                <w:szCs w:val="20"/>
                <w:lang w:val="en-US"/>
              </w:rPr>
              <w:t>związku</w:t>
            </w:r>
            <w:proofErr w:type="spellEnd"/>
            <w:r w:rsidRPr="00256FD5">
              <w:rPr>
                <w:rFonts w:eastAsia="Arial"/>
                <w:szCs w:val="20"/>
                <w:lang w:val="en-US"/>
              </w:rPr>
              <w:t xml:space="preserve"> z </w:t>
            </w:r>
            <w:proofErr w:type="spellStart"/>
            <w:r w:rsidRPr="00256FD5">
              <w:rPr>
                <w:rFonts w:eastAsia="Arial"/>
                <w:szCs w:val="20"/>
                <w:lang w:val="en-US"/>
              </w:rPr>
              <w:t>realizacją</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wskazanego</w:t>
            </w:r>
            <w:proofErr w:type="spellEnd"/>
            <w:r w:rsidRPr="00256FD5">
              <w:rPr>
                <w:rFonts w:eastAsia="Arial"/>
                <w:szCs w:val="20"/>
                <w:lang w:val="en-US"/>
              </w:rPr>
              <w:t xml:space="preserve"> w </w:t>
            </w:r>
            <w:proofErr w:type="spellStart"/>
            <w:r w:rsidRPr="00256FD5">
              <w:rPr>
                <w:rFonts w:eastAsia="Arial"/>
                <w:szCs w:val="20"/>
                <w:lang w:val="en-US"/>
              </w:rPr>
              <w:t>programie</w:t>
            </w:r>
            <w:proofErr w:type="spellEnd"/>
            <w:r w:rsidRPr="00256FD5">
              <w:rPr>
                <w:rFonts w:eastAsia="Arial"/>
                <w:szCs w:val="20"/>
                <w:lang w:val="en-US"/>
              </w:rPr>
              <w:t xml:space="preserve"> (Mg/</w:t>
            </w:r>
            <w:proofErr w:type="spellStart"/>
            <w:r w:rsidRPr="00256FD5">
              <w:rPr>
                <w:rFonts w:eastAsia="Arial"/>
                <w:szCs w:val="20"/>
                <w:lang w:val="en-US"/>
              </w:rPr>
              <w:t>rok</w:t>
            </w:r>
            <w:proofErr w:type="spellEnd"/>
            <w:r w:rsidRPr="00256FD5">
              <w:rPr>
                <w:rFonts w:eastAsia="Arial"/>
                <w:szCs w:val="20"/>
                <w:lang w:val="en-US"/>
              </w:rPr>
              <w:t>)</w:t>
            </w:r>
          </w:p>
        </w:tc>
        <w:tc>
          <w:tcPr>
            <w:tcW w:w="2653" w:type="pct"/>
            <w:shd w:val="clear" w:color="auto" w:fill="auto"/>
            <w:noWrap/>
          </w:tcPr>
          <w:p w14:paraId="44D72675" w14:textId="77777777" w:rsidR="0051444E" w:rsidRPr="00256FD5" w:rsidRDefault="0051444E" w:rsidP="00256FD5">
            <w:pPr>
              <w:rPr>
                <w:rFonts w:eastAsia="Arial"/>
                <w:szCs w:val="20"/>
                <w:lang w:val="en-US"/>
              </w:rPr>
            </w:pPr>
            <w:r w:rsidRPr="00256FD5">
              <w:rPr>
                <w:rFonts w:eastAsia="Arial"/>
                <w:szCs w:val="20"/>
                <w:lang w:val="en-US"/>
              </w:rPr>
              <w:t>-</w:t>
            </w:r>
          </w:p>
        </w:tc>
      </w:tr>
      <w:tr w:rsidR="0051444E" w:rsidRPr="002C177D" w14:paraId="613F26CF" w14:textId="77777777" w:rsidTr="006B6872">
        <w:tc>
          <w:tcPr>
            <w:tcW w:w="318" w:type="pct"/>
            <w:shd w:val="clear" w:color="auto" w:fill="auto"/>
            <w:noWrap/>
          </w:tcPr>
          <w:p w14:paraId="36CCC494" w14:textId="77777777" w:rsidR="0051444E" w:rsidRPr="00256FD5" w:rsidRDefault="0051444E" w:rsidP="00256FD5">
            <w:pPr>
              <w:rPr>
                <w:rFonts w:eastAsia="Arial"/>
                <w:szCs w:val="20"/>
                <w:lang w:val="en-US"/>
              </w:rPr>
            </w:pPr>
            <w:r w:rsidRPr="00256FD5">
              <w:rPr>
                <w:rFonts w:eastAsia="Arial"/>
                <w:szCs w:val="20"/>
                <w:lang w:val="en-US"/>
              </w:rPr>
              <w:t>12.</w:t>
            </w:r>
          </w:p>
        </w:tc>
        <w:tc>
          <w:tcPr>
            <w:tcW w:w="2030" w:type="pct"/>
            <w:shd w:val="clear" w:color="auto" w:fill="auto"/>
            <w:noWrap/>
          </w:tcPr>
          <w:p w14:paraId="689E40EC" w14:textId="77777777" w:rsidR="0051444E" w:rsidRPr="00256FD5" w:rsidRDefault="0051444E" w:rsidP="00256FD5">
            <w:pPr>
              <w:rPr>
                <w:rFonts w:eastAsia="Arial"/>
                <w:szCs w:val="20"/>
                <w:lang w:val="en-US"/>
              </w:rPr>
            </w:pPr>
            <w:proofErr w:type="spellStart"/>
            <w:r w:rsidRPr="00256FD5">
              <w:rPr>
                <w:rFonts w:eastAsia="Arial"/>
                <w:szCs w:val="20"/>
                <w:lang w:val="en-US"/>
              </w:rPr>
              <w:t>Szacunkowy</w:t>
            </w:r>
            <w:proofErr w:type="spellEnd"/>
            <w:r w:rsidRPr="00256FD5">
              <w:rPr>
                <w:rFonts w:eastAsia="Arial"/>
                <w:szCs w:val="20"/>
                <w:lang w:val="en-US"/>
              </w:rPr>
              <w:t xml:space="preserve"> </w:t>
            </w:r>
            <w:proofErr w:type="spellStart"/>
            <w:r w:rsidRPr="00256FD5">
              <w:rPr>
                <w:rFonts w:eastAsia="Arial"/>
                <w:szCs w:val="20"/>
                <w:lang w:val="en-US"/>
              </w:rPr>
              <w:t>poziom</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t>
            </w:r>
            <w:proofErr w:type="spellStart"/>
            <w:r w:rsidRPr="00256FD5">
              <w:rPr>
                <w:rFonts w:eastAsia="Arial"/>
                <w:szCs w:val="20"/>
                <w:lang w:val="en-US"/>
              </w:rPr>
              <w:t>wartość</w:t>
            </w:r>
            <w:proofErr w:type="spellEnd"/>
            <w:r w:rsidRPr="00256FD5">
              <w:rPr>
                <w:rFonts w:eastAsia="Arial"/>
                <w:szCs w:val="20"/>
                <w:lang w:val="en-US"/>
              </w:rPr>
              <w:t xml:space="preserve"> </w:t>
            </w:r>
            <w:proofErr w:type="spellStart"/>
            <w:r w:rsidRPr="00256FD5">
              <w:rPr>
                <w:rFonts w:eastAsia="Arial"/>
                <w:szCs w:val="20"/>
                <w:lang w:val="en-US"/>
              </w:rPr>
              <w:t>średnioroczna</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pułapu</w:t>
            </w:r>
            <w:proofErr w:type="spellEnd"/>
            <w:r w:rsidRPr="00256FD5">
              <w:rPr>
                <w:rFonts w:eastAsia="Arial"/>
                <w:szCs w:val="20"/>
                <w:lang w:val="en-US"/>
              </w:rPr>
              <w:t xml:space="preserve"> </w:t>
            </w:r>
            <w:proofErr w:type="spellStart"/>
            <w:r w:rsidRPr="00256FD5">
              <w:rPr>
                <w:rFonts w:eastAsia="Arial"/>
                <w:szCs w:val="20"/>
                <w:lang w:val="en-US"/>
              </w:rPr>
              <w:lastRenderedPageBreak/>
              <w:t>stężenia</w:t>
            </w:r>
            <w:proofErr w:type="spellEnd"/>
            <w:r w:rsidRPr="00256FD5">
              <w:rPr>
                <w:rFonts w:eastAsia="Arial"/>
                <w:szCs w:val="20"/>
                <w:lang w:val="en-US"/>
              </w:rPr>
              <w:t xml:space="preserve"> </w:t>
            </w:r>
            <w:proofErr w:type="spellStart"/>
            <w:r w:rsidRPr="00256FD5">
              <w:rPr>
                <w:rFonts w:eastAsia="Arial"/>
                <w:szCs w:val="20"/>
                <w:lang w:val="en-US"/>
              </w:rPr>
              <w:t>ekspozycji</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(µg/m³ </w:t>
            </w:r>
            <w:proofErr w:type="spellStart"/>
            <w:r w:rsidRPr="00256FD5">
              <w:rPr>
                <w:rFonts w:eastAsia="Arial"/>
                <w:szCs w:val="20"/>
                <w:lang w:val="en-US"/>
              </w:rPr>
              <w:t>lub</w:t>
            </w:r>
            <w:proofErr w:type="spellEnd"/>
            <w:r w:rsidRPr="00256FD5">
              <w:rPr>
                <w:rFonts w:eastAsia="Arial"/>
                <w:szCs w:val="20"/>
                <w:lang w:val="en-US"/>
              </w:rPr>
              <w:t xml:space="preserve"> ng/m³)</w:t>
            </w:r>
          </w:p>
        </w:tc>
        <w:tc>
          <w:tcPr>
            <w:tcW w:w="2653" w:type="pct"/>
            <w:shd w:val="clear" w:color="auto" w:fill="auto"/>
            <w:noWrap/>
          </w:tcPr>
          <w:p w14:paraId="1A2D91CD" w14:textId="77777777" w:rsidR="0051444E" w:rsidRPr="00256FD5" w:rsidRDefault="0051444E" w:rsidP="00256FD5">
            <w:pPr>
              <w:rPr>
                <w:rFonts w:eastAsia="Arial"/>
                <w:szCs w:val="20"/>
                <w:lang w:val="en-US"/>
              </w:rPr>
            </w:pPr>
          </w:p>
        </w:tc>
      </w:tr>
      <w:tr w:rsidR="0051444E" w:rsidRPr="002C177D" w14:paraId="11FD155A" w14:textId="77777777" w:rsidTr="006B6872">
        <w:tc>
          <w:tcPr>
            <w:tcW w:w="318" w:type="pct"/>
            <w:shd w:val="clear" w:color="auto" w:fill="auto"/>
            <w:noWrap/>
          </w:tcPr>
          <w:p w14:paraId="4EC0BC06" w14:textId="77777777" w:rsidR="0051444E" w:rsidRPr="00256FD5" w:rsidRDefault="0051444E" w:rsidP="00256FD5">
            <w:pPr>
              <w:rPr>
                <w:rFonts w:eastAsia="Arial"/>
                <w:szCs w:val="20"/>
                <w:lang w:val="en-US"/>
              </w:rPr>
            </w:pPr>
            <w:r w:rsidRPr="00256FD5">
              <w:rPr>
                <w:rFonts w:eastAsia="Arial"/>
                <w:szCs w:val="20"/>
                <w:lang w:val="en-US"/>
              </w:rPr>
              <w:t>13.</w:t>
            </w:r>
          </w:p>
        </w:tc>
        <w:tc>
          <w:tcPr>
            <w:tcW w:w="2030" w:type="pct"/>
            <w:shd w:val="clear" w:color="auto" w:fill="auto"/>
            <w:noWrap/>
          </w:tcPr>
          <w:p w14:paraId="52FA1070"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dni</w:t>
            </w:r>
            <w:proofErr w:type="spellEnd"/>
            <w:r w:rsidRPr="00256FD5">
              <w:rPr>
                <w:rFonts w:eastAsia="Arial"/>
                <w:szCs w:val="20"/>
                <w:lang w:val="en-US"/>
              </w:rPr>
              <w:t xml:space="preserve">, w </w:t>
            </w:r>
            <w:proofErr w:type="spellStart"/>
            <w:r w:rsidRPr="00256FD5">
              <w:rPr>
                <w:rFonts w:eastAsia="Arial"/>
                <w:szCs w:val="20"/>
                <w:lang w:val="en-US"/>
              </w:rPr>
              <w:t>których</w:t>
            </w:r>
            <w:proofErr w:type="spellEnd"/>
            <w:r w:rsidRPr="00256FD5">
              <w:rPr>
                <w:rFonts w:eastAsia="Arial"/>
                <w:szCs w:val="20"/>
                <w:lang w:val="en-US"/>
              </w:rPr>
              <w:t xml:space="preserve"> </w:t>
            </w:r>
            <w:proofErr w:type="spellStart"/>
            <w:r w:rsidRPr="00256FD5">
              <w:rPr>
                <w:rFonts w:eastAsia="Arial"/>
                <w:szCs w:val="20"/>
                <w:lang w:val="en-US"/>
              </w:rPr>
              <w:t>zostały</w:t>
            </w:r>
            <w:proofErr w:type="spellEnd"/>
            <w:r w:rsidRPr="00256FD5">
              <w:rPr>
                <w:rFonts w:eastAsia="Arial"/>
                <w:szCs w:val="20"/>
                <w:lang w:val="en-US"/>
              </w:rPr>
              <w:t xml:space="preserve"> </w:t>
            </w:r>
            <w:proofErr w:type="spellStart"/>
            <w:r w:rsidRPr="00256FD5">
              <w:rPr>
                <w:rFonts w:eastAsia="Arial"/>
                <w:szCs w:val="20"/>
                <w:lang w:val="en-US"/>
              </w:rPr>
              <w:t>przekroczone</w:t>
            </w:r>
            <w:proofErr w:type="spellEnd"/>
            <w:r w:rsidRPr="00256FD5">
              <w:rPr>
                <w:rFonts w:eastAsia="Arial"/>
                <w:szCs w:val="20"/>
                <w:lang w:val="en-US"/>
              </w:rPr>
              <w:t xml:space="preserve"> </w:t>
            </w:r>
            <w:proofErr w:type="spellStart"/>
            <w:r w:rsidRPr="00256FD5">
              <w:rPr>
                <w:rFonts w:eastAsia="Arial"/>
                <w:szCs w:val="20"/>
                <w:lang w:val="en-US"/>
              </w:rPr>
              <w:t>poziomy</w:t>
            </w:r>
            <w:proofErr w:type="spellEnd"/>
            <w:r w:rsidRPr="00256FD5">
              <w:rPr>
                <w:rFonts w:eastAsia="Arial"/>
                <w:szCs w:val="20"/>
                <w:lang w:val="en-US"/>
              </w:rPr>
              <w:t xml:space="preserve"> </w:t>
            </w:r>
            <w:proofErr w:type="spellStart"/>
            <w:r w:rsidRPr="00256FD5">
              <w:rPr>
                <w:rFonts w:eastAsia="Arial"/>
                <w:szCs w:val="20"/>
                <w:lang w:val="en-US"/>
              </w:rPr>
              <w:t>dopuszczalne</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5E5585DB" w14:textId="77777777" w:rsidR="0051444E" w:rsidRPr="00256FD5" w:rsidRDefault="0051444E" w:rsidP="00256FD5">
            <w:pPr>
              <w:rPr>
                <w:rFonts w:eastAsia="Arial"/>
                <w:szCs w:val="20"/>
                <w:lang w:val="en-US"/>
              </w:rPr>
            </w:pPr>
          </w:p>
        </w:tc>
      </w:tr>
      <w:tr w:rsidR="0051444E" w:rsidRPr="002C177D" w14:paraId="08638DED" w14:textId="77777777" w:rsidTr="006B6872">
        <w:tc>
          <w:tcPr>
            <w:tcW w:w="318" w:type="pct"/>
            <w:shd w:val="clear" w:color="auto" w:fill="auto"/>
            <w:noWrap/>
          </w:tcPr>
          <w:p w14:paraId="3528DBA9" w14:textId="77777777" w:rsidR="0051444E" w:rsidRPr="00256FD5" w:rsidRDefault="0051444E" w:rsidP="00256FD5">
            <w:pPr>
              <w:rPr>
                <w:rFonts w:eastAsia="Arial"/>
                <w:szCs w:val="20"/>
                <w:lang w:val="en-US"/>
              </w:rPr>
            </w:pPr>
            <w:r w:rsidRPr="00256FD5">
              <w:rPr>
                <w:rFonts w:eastAsia="Arial"/>
                <w:szCs w:val="20"/>
                <w:lang w:val="en-US"/>
              </w:rPr>
              <w:t>14.</w:t>
            </w:r>
          </w:p>
        </w:tc>
        <w:tc>
          <w:tcPr>
            <w:tcW w:w="2030" w:type="pct"/>
            <w:shd w:val="clear" w:color="auto" w:fill="auto"/>
            <w:noWrap/>
          </w:tcPr>
          <w:p w14:paraId="7B7FC48C"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PLN),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6FA42D1C" w14:textId="77777777" w:rsidR="0051444E" w:rsidRPr="00256FD5" w:rsidRDefault="0051444E" w:rsidP="00256FD5">
            <w:pPr>
              <w:rPr>
                <w:rFonts w:eastAsia="Arial"/>
                <w:szCs w:val="20"/>
                <w:lang w:val="en-US"/>
              </w:rPr>
            </w:pPr>
          </w:p>
        </w:tc>
      </w:tr>
      <w:tr w:rsidR="0051444E" w:rsidRPr="002C177D" w14:paraId="0755A2E6" w14:textId="77777777" w:rsidTr="006B6872">
        <w:tc>
          <w:tcPr>
            <w:tcW w:w="318" w:type="pct"/>
            <w:shd w:val="clear" w:color="auto" w:fill="auto"/>
            <w:noWrap/>
          </w:tcPr>
          <w:p w14:paraId="6E486F39" w14:textId="77777777" w:rsidR="0051444E" w:rsidRPr="00256FD5" w:rsidRDefault="0051444E" w:rsidP="00256FD5">
            <w:pPr>
              <w:rPr>
                <w:rFonts w:eastAsia="Arial"/>
                <w:szCs w:val="20"/>
                <w:lang w:val="en-US"/>
              </w:rPr>
            </w:pPr>
            <w:r w:rsidRPr="00256FD5">
              <w:rPr>
                <w:rFonts w:eastAsia="Arial"/>
                <w:szCs w:val="20"/>
                <w:lang w:val="en-US"/>
              </w:rPr>
              <w:t>15.</w:t>
            </w:r>
          </w:p>
        </w:tc>
        <w:tc>
          <w:tcPr>
            <w:tcW w:w="2030" w:type="pct"/>
            <w:shd w:val="clear" w:color="auto" w:fill="auto"/>
            <w:noWrap/>
          </w:tcPr>
          <w:p w14:paraId="6BDFCB66"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EUR),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038B0544" w14:textId="77777777" w:rsidR="0051444E" w:rsidRPr="00256FD5" w:rsidRDefault="0051444E" w:rsidP="00256FD5">
            <w:pPr>
              <w:rPr>
                <w:rFonts w:eastAsia="Arial"/>
                <w:szCs w:val="20"/>
                <w:lang w:val="en-US"/>
              </w:rPr>
            </w:pPr>
          </w:p>
        </w:tc>
      </w:tr>
      <w:tr w:rsidR="0051444E" w:rsidRPr="002C177D" w14:paraId="54A85516" w14:textId="77777777" w:rsidTr="006B6872">
        <w:tc>
          <w:tcPr>
            <w:tcW w:w="318" w:type="pct"/>
            <w:shd w:val="clear" w:color="auto" w:fill="auto"/>
            <w:noWrap/>
          </w:tcPr>
          <w:p w14:paraId="7B5716EF" w14:textId="77777777" w:rsidR="0051444E" w:rsidRPr="00256FD5" w:rsidRDefault="0051444E" w:rsidP="00256FD5">
            <w:pPr>
              <w:rPr>
                <w:rFonts w:eastAsia="Arial"/>
                <w:szCs w:val="20"/>
                <w:lang w:val="en-US"/>
              </w:rPr>
            </w:pPr>
            <w:r w:rsidRPr="00256FD5">
              <w:rPr>
                <w:rFonts w:eastAsia="Arial"/>
                <w:szCs w:val="20"/>
                <w:lang w:val="en-US"/>
              </w:rPr>
              <w:t>16.</w:t>
            </w:r>
          </w:p>
        </w:tc>
        <w:tc>
          <w:tcPr>
            <w:tcW w:w="2030" w:type="pct"/>
            <w:shd w:val="clear" w:color="auto" w:fill="auto"/>
            <w:noWrap/>
          </w:tcPr>
          <w:p w14:paraId="5717D6AB" w14:textId="77777777" w:rsidR="0051444E" w:rsidRPr="00256FD5" w:rsidRDefault="0051444E" w:rsidP="00256FD5">
            <w:pPr>
              <w:rPr>
                <w:rFonts w:eastAsia="Arial"/>
                <w:szCs w:val="20"/>
                <w:lang w:val="en-US"/>
              </w:rPr>
            </w:pPr>
            <w:proofErr w:type="spellStart"/>
            <w:r w:rsidRPr="00256FD5">
              <w:rPr>
                <w:rFonts w:eastAsia="Arial"/>
                <w:szCs w:val="20"/>
                <w:lang w:val="en-US"/>
              </w:rPr>
              <w:t>Uwagi</w:t>
            </w:r>
            <w:proofErr w:type="spellEnd"/>
          </w:p>
        </w:tc>
        <w:tc>
          <w:tcPr>
            <w:tcW w:w="2653" w:type="pct"/>
            <w:shd w:val="clear" w:color="auto" w:fill="auto"/>
            <w:noWrap/>
          </w:tcPr>
          <w:p w14:paraId="48934419" w14:textId="77777777" w:rsidR="0051444E" w:rsidRPr="00256FD5" w:rsidRDefault="0051444E" w:rsidP="00256FD5">
            <w:pPr>
              <w:rPr>
                <w:rFonts w:eastAsia="Arial"/>
                <w:szCs w:val="20"/>
                <w:lang w:val="en-US"/>
              </w:rPr>
            </w:pPr>
          </w:p>
        </w:tc>
      </w:tr>
      <w:tr w:rsidR="0051444E" w:rsidRPr="002C177D" w14:paraId="7AA9C297" w14:textId="77777777" w:rsidTr="006B6872">
        <w:tc>
          <w:tcPr>
            <w:tcW w:w="318" w:type="pct"/>
            <w:shd w:val="clear" w:color="auto" w:fill="auto"/>
            <w:noWrap/>
          </w:tcPr>
          <w:p w14:paraId="58D51D4F" w14:textId="77777777" w:rsidR="0051444E" w:rsidRPr="00256FD5" w:rsidRDefault="0051444E" w:rsidP="00256FD5">
            <w:pPr>
              <w:rPr>
                <w:rFonts w:eastAsia="Arial"/>
                <w:szCs w:val="20"/>
                <w:lang w:val="en-US"/>
              </w:rPr>
            </w:pPr>
            <w:proofErr w:type="spellStart"/>
            <w:r w:rsidRPr="00256FD5">
              <w:rPr>
                <w:rFonts w:eastAsia="Arial"/>
                <w:szCs w:val="20"/>
                <w:lang w:val="en-US"/>
              </w:rPr>
              <w:t>Lp</w:t>
            </w:r>
            <w:proofErr w:type="spellEnd"/>
            <w:r w:rsidRPr="00256FD5">
              <w:rPr>
                <w:rFonts w:eastAsia="Arial"/>
                <w:szCs w:val="20"/>
                <w:lang w:val="en-US"/>
              </w:rPr>
              <w:t>.</w:t>
            </w:r>
          </w:p>
        </w:tc>
        <w:tc>
          <w:tcPr>
            <w:tcW w:w="2030" w:type="pct"/>
            <w:shd w:val="clear" w:color="auto" w:fill="auto"/>
            <w:noWrap/>
          </w:tcPr>
          <w:p w14:paraId="02D24442" w14:textId="77777777" w:rsidR="0051444E" w:rsidRPr="00256FD5" w:rsidRDefault="0051444E" w:rsidP="00256FD5">
            <w:pPr>
              <w:rPr>
                <w:rFonts w:eastAsia="Arial"/>
                <w:szCs w:val="20"/>
                <w:lang w:val="en-US"/>
              </w:rPr>
            </w:pPr>
            <w:proofErr w:type="spellStart"/>
            <w:r w:rsidRPr="00256FD5">
              <w:rPr>
                <w:rFonts w:eastAsia="Arial"/>
                <w:szCs w:val="20"/>
                <w:lang w:val="en-US"/>
              </w:rPr>
              <w:t>Zawartość</w:t>
            </w:r>
            <w:proofErr w:type="spellEnd"/>
          </w:p>
        </w:tc>
        <w:tc>
          <w:tcPr>
            <w:tcW w:w="2653" w:type="pct"/>
            <w:shd w:val="clear" w:color="auto" w:fill="auto"/>
            <w:noWrap/>
          </w:tcPr>
          <w:p w14:paraId="5791424F" w14:textId="77777777" w:rsidR="0051444E" w:rsidRPr="00256FD5" w:rsidRDefault="0051444E" w:rsidP="00256FD5">
            <w:pPr>
              <w:rPr>
                <w:rFonts w:eastAsia="Arial"/>
                <w:szCs w:val="20"/>
                <w:lang w:val="en-US"/>
              </w:rPr>
            </w:pPr>
            <w:proofErr w:type="spellStart"/>
            <w:r w:rsidRPr="00256FD5">
              <w:rPr>
                <w:rFonts w:eastAsia="Arial"/>
                <w:szCs w:val="20"/>
                <w:lang w:val="en-US"/>
              </w:rPr>
              <w:t>Odpowiedź</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r w:rsidRPr="00256FD5">
              <w:rPr>
                <w:rFonts w:eastAsia="Arial"/>
                <w:szCs w:val="20"/>
                <w:lang w:val="en-US"/>
              </w:rPr>
              <w:t xml:space="preserve"> nr 4)</w:t>
            </w:r>
          </w:p>
        </w:tc>
      </w:tr>
      <w:tr w:rsidR="0051444E" w:rsidRPr="002C177D" w14:paraId="2F751ED7" w14:textId="77777777" w:rsidTr="006B6872">
        <w:tc>
          <w:tcPr>
            <w:tcW w:w="318" w:type="pct"/>
            <w:shd w:val="clear" w:color="auto" w:fill="auto"/>
            <w:noWrap/>
          </w:tcPr>
          <w:p w14:paraId="5D9B0F4B" w14:textId="77777777" w:rsidR="0051444E" w:rsidRPr="00256FD5" w:rsidRDefault="0051444E" w:rsidP="00256FD5">
            <w:pPr>
              <w:rPr>
                <w:rFonts w:eastAsia="Arial"/>
                <w:szCs w:val="20"/>
                <w:lang w:val="en-US"/>
              </w:rPr>
            </w:pPr>
            <w:r w:rsidRPr="00256FD5">
              <w:rPr>
                <w:rFonts w:eastAsia="Arial"/>
                <w:szCs w:val="20"/>
                <w:lang w:val="en-US"/>
              </w:rPr>
              <w:t>1.</w:t>
            </w:r>
          </w:p>
        </w:tc>
        <w:tc>
          <w:tcPr>
            <w:tcW w:w="2030" w:type="pct"/>
            <w:shd w:val="clear" w:color="auto" w:fill="auto"/>
            <w:noWrap/>
          </w:tcPr>
          <w:p w14:paraId="20A69494"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p>
        </w:tc>
        <w:tc>
          <w:tcPr>
            <w:tcW w:w="2653" w:type="pct"/>
            <w:shd w:val="clear" w:color="auto" w:fill="auto"/>
            <w:noWrap/>
          </w:tcPr>
          <w:p w14:paraId="319EAD8F" w14:textId="77777777" w:rsidR="0051444E" w:rsidRPr="00256FD5" w:rsidRDefault="0051444E" w:rsidP="00256FD5">
            <w:pPr>
              <w:rPr>
                <w:rFonts w:eastAsia="Arial"/>
                <w:szCs w:val="20"/>
                <w:lang w:val="en-US"/>
              </w:rPr>
            </w:pPr>
            <w:proofErr w:type="spellStart"/>
            <w:r w:rsidRPr="00256FD5">
              <w:rPr>
                <w:rFonts w:eastAsia="Arial"/>
                <w:szCs w:val="20"/>
                <w:lang w:val="en-US"/>
              </w:rPr>
              <w:t>MRzSyWs</w:t>
            </w:r>
            <w:proofErr w:type="spellEnd"/>
          </w:p>
        </w:tc>
      </w:tr>
      <w:tr w:rsidR="0051444E" w:rsidRPr="002C177D" w14:paraId="410F7A05" w14:textId="77777777" w:rsidTr="006B6872">
        <w:tc>
          <w:tcPr>
            <w:tcW w:w="318" w:type="pct"/>
            <w:shd w:val="clear" w:color="auto" w:fill="auto"/>
            <w:noWrap/>
          </w:tcPr>
          <w:p w14:paraId="3B2CFA6B" w14:textId="77777777" w:rsidR="0051444E" w:rsidRPr="00256FD5" w:rsidRDefault="0051444E" w:rsidP="00256FD5">
            <w:pPr>
              <w:rPr>
                <w:rFonts w:eastAsia="Arial"/>
                <w:szCs w:val="20"/>
                <w:lang w:val="en-US"/>
              </w:rPr>
            </w:pPr>
            <w:r w:rsidRPr="00256FD5">
              <w:rPr>
                <w:rFonts w:eastAsia="Arial"/>
                <w:szCs w:val="20"/>
                <w:lang w:val="en-US"/>
              </w:rPr>
              <w:t>2.</w:t>
            </w:r>
          </w:p>
        </w:tc>
        <w:tc>
          <w:tcPr>
            <w:tcW w:w="2030" w:type="pct"/>
            <w:shd w:val="clear" w:color="auto" w:fill="auto"/>
            <w:noWrap/>
          </w:tcPr>
          <w:p w14:paraId="478FAC51" w14:textId="77777777" w:rsidR="0051444E" w:rsidRPr="00256FD5" w:rsidRDefault="0051444E" w:rsidP="00256FD5">
            <w:pPr>
              <w:rPr>
                <w:rFonts w:eastAsia="Arial"/>
                <w:szCs w:val="20"/>
                <w:lang w:val="en-US"/>
              </w:rPr>
            </w:pPr>
            <w:proofErr w:type="spellStart"/>
            <w:r w:rsidRPr="00256FD5">
              <w:rPr>
                <w:rFonts w:eastAsia="Arial"/>
                <w:szCs w:val="20"/>
                <w:lang w:val="en-US"/>
              </w:rPr>
              <w:t>Tytuł</w:t>
            </w:r>
            <w:proofErr w:type="spellEnd"/>
          </w:p>
        </w:tc>
        <w:tc>
          <w:tcPr>
            <w:tcW w:w="2653" w:type="pct"/>
            <w:shd w:val="clear" w:color="auto" w:fill="auto"/>
            <w:noWrap/>
          </w:tcPr>
          <w:p w14:paraId="6DD28A45" w14:textId="77777777" w:rsidR="0051444E" w:rsidRPr="00256FD5" w:rsidRDefault="0051444E" w:rsidP="00256FD5">
            <w:pPr>
              <w:rPr>
                <w:rFonts w:eastAsia="Arial"/>
                <w:szCs w:val="20"/>
                <w:lang w:val="en-US"/>
              </w:rPr>
            </w:pPr>
            <w:proofErr w:type="spellStart"/>
            <w:r w:rsidRPr="00256FD5">
              <w:rPr>
                <w:rFonts w:eastAsia="Arial"/>
                <w:szCs w:val="20"/>
                <w:lang w:val="en-US"/>
              </w:rPr>
              <w:t>Stworzenie</w:t>
            </w:r>
            <w:proofErr w:type="spellEnd"/>
            <w:r w:rsidRPr="00256FD5">
              <w:rPr>
                <w:rFonts w:eastAsia="Arial"/>
                <w:szCs w:val="20"/>
                <w:lang w:val="en-US"/>
              </w:rPr>
              <w:t xml:space="preserve"> </w:t>
            </w:r>
            <w:proofErr w:type="spellStart"/>
            <w:r w:rsidRPr="00256FD5">
              <w:rPr>
                <w:rFonts w:eastAsia="Arial"/>
                <w:szCs w:val="20"/>
                <w:lang w:val="en-US"/>
              </w:rPr>
              <w:t>przez</w:t>
            </w:r>
            <w:proofErr w:type="spellEnd"/>
            <w:r w:rsidRPr="00256FD5">
              <w:rPr>
                <w:rFonts w:eastAsia="Arial"/>
                <w:szCs w:val="20"/>
                <w:lang w:val="en-US"/>
              </w:rPr>
              <w:t xml:space="preserve"> </w:t>
            </w:r>
            <w:proofErr w:type="spellStart"/>
            <w:r w:rsidRPr="00256FD5">
              <w:rPr>
                <w:rFonts w:eastAsia="Arial"/>
                <w:szCs w:val="20"/>
                <w:lang w:val="en-US"/>
              </w:rPr>
              <w:t>samorząd</w:t>
            </w:r>
            <w:proofErr w:type="spellEnd"/>
            <w:r w:rsidRPr="00256FD5">
              <w:rPr>
                <w:rFonts w:eastAsia="Arial"/>
                <w:szCs w:val="20"/>
                <w:lang w:val="en-US"/>
              </w:rPr>
              <w:t xml:space="preserve"> </w:t>
            </w:r>
            <w:proofErr w:type="spellStart"/>
            <w:r w:rsidRPr="00256FD5">
              <w:rPr>
                <w:rFonts w:eastAsia="Arial"/>
                <w:szCs w:val="20"/>
                <w:lang w:val="en-US"/>
              </w:rPr>
              <w:t>gminny</w:t>
            </w:r>
            <w:proofErr w:type="spellEnd"/>
            <w:r w:rsidRPr="00256FD5">
              <w:rPr>
                <w:rFonts w:eastAsia="Arial"/>
                <w:szCs w:val="20"/>
                <w:lang w:val="en-US"/>
              </w:rPr>
              <w:t xml:space="preserve"> </w:t>
            </w:r>
            <w:proofErr w:type="spellStart"/>
            <w:r w:rsidRPr="00256FD5">
              <w:rPr>
                <w:rFonts w:eastAsia="Arial"/>
                <w:szCs w:val="20"/>
                <w:lang w:val="en-US"/>
              </w:rPr>
              <w:t>systemu</w:t>
            </w:r>
            <w:proofErr w:type="spellEnd"/>
            <w:r w:rsidRPr="00256FD5">
              <w:rPr>
                <w:rFonts w:eastAsia="Arial"/>
                <w:szCs w:val="20"/>
                <w:lang w:val="en-US"/>
              </w:rPr>
              <w:t xml:space="preserve"> </w:t>
            </w:r>
            <w:proofErr w:type="spellStart"/>
            <w:r w:rsidRPr="00256FD5">
              <w:rPr>
                <w:rFonts w:eastAsia="Arial"/>
                <w:szCs w:val="20"/>
                <w:lang w:val="en-US"/>
              </w:rPr>
              <w:t>wsparcia</w:t>
            </w:r>
            <w:proofErr w:type="spellEnd"/>
            <w:r w:rsidRPr="00256FD5">
              <w:rPr>
                <w:rFonts w:eastAsia="Arial"/>
                <w:szCs w:val="20"/>
                <w:lang w:val="en-US"/>
              </w:rPr>
              <w:t xml:space="preserve"> </w:t>
            </w:r>
            <w:proofErr w:type="spellStart"/>
            <w:r w:rsidRPr="00256FD5">
              <w:rPr>
                <w:rFonts w:eastAsia="Arial"/>
                <w:szCs w:val="20"/>
                <w:lang w:val="en-US"/>
              </w:rPr>
              <w:t>wymiany</w:t>
            </w:r>
            <w:proofErr w:type="spellEnd"/>
            <w:r w:rsidRPr="00256FD5">
              <w:rPr>
                <w:rFonts w:eastAsia="Arial"/>
                <w:szCs w:val="20"/>
                <w:lang w:val="en-US"/>
              </w:rPr>
              <w:t xml:space="preserve"> </w:t>
            </w:r>
            <w:proofErr w:type="spellStart"/>
            <w:r w:rsidRPr="00256FD5">
              <w:rPr>
                <w:rFonts w:eastAsia="Arial"/>
                <w:szCs w:val="20"/>
                <w:lang w:val="en-US"/>
              </w:rPr>
              <w:t>źródeł</w:t>
            </w:r>
            <w:proofErr w:type="spellEnd"/>
            <w:r w:rsidRPr="00256FD5">
              <w:rPr>
                <w:rFonts w:eastAsia="Arial"/>
                <w:szCs w:val="20"/>
                <w:lang w:val="en-US"/>
              </w:rPr>
              <w:t xml:space="preserve"> </w:t>
            </w:r>
            <w:proofErr w:type="spellStart"/>
            <w:r w:rsidRPr="00256FD5">
              <w:rPr>
                <w:rFonts w:eastAsia="Arial"/>
                <w:szCs w:val="20"/>
                <w:lang w:val="en-US"/>
              </w:rPr>
              <w:t>ciepła</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ekologiczne</w:t>
            </w:r>
            <w:proofErr w:type="spellEnd"/>
            <w:r w:rsidRPr="00256FD5">
              <w:rPr>
                <w:rFonts w:eastAsia="Arial"/>
                <w:szCs w:val="20"/>
                <w:lang w:val="en-US"/>
              </w:rPr>
              <w:t xml:space="preserve"> </w:t>
            </w:r>
            <w:proofErr w:type="spellStart"/>
            <w:r w:rsidRPr="00256FD5">
              <w:rPr>
                <w:rFonts w:eastAsia="Arial"/>
                <w:szCs w:val="20"/>
                <w:lang w:val="en-US"/>
              </w:rPr>
              <w:t>dla</w:t>
            </w:r>
            <w:proofErr w:type="spellEnd"/>
            <w:r w:rsidRPr="00256FD5">
              <w:rPr>
                <w:rFonts w:eastAsia="Arial"/>
                <w:szCs w:val="20"/>
                <w:lang w:val="en-US"/>
              </w:rPr>
              <w:t xml:space="preserve"> </w:t>
            </w:r>
            <w:proofErr w:type="spellStart"/>
            <w:r w:rsidRPr="00256FD5">
              <w:rPr>
                <w:rFonts w:eastAsia="Arial"/>
                <w:szCs w:val="20"/>
                <w:lang w:val="en-US"/>
              </w:rPr>
              <w:t>osób</w:t>
            </w:r>
            <w:proofErr w:type="spellEnd"/>
            <w:r w:rsidRPr="00256FD5">
              <w:rPr>
                <w:rFonts w:eastAsia="Arial"/>
                <w:szCs w:val="20"/>
                <w:lang w:val="en-US"/>
              </w:rPr>
              <w:t xml:space="preserve"> </w:t>
            </w:r>
            <w:proofErr w:type="spellStart"/>
            <w:r w:rsidRPr="00256FD5">
              <w:rPr>
                <w:rFonts w:eastAsia="Arial"/>
                <w:szCs w:val="20"/>
                <w:lang w:val="en-US"/>
              </w:rPr>
              <w:t>fizycznych</w:t>
            </w:r>
            <w:proofErr w:type="spellEnd"/>
          </w:p>
        </w:tc>
      </w:tr>
      <w:tr w:rsidR="0051444E" w:rsidRPr="002C177D" w14:paraId="0075CD00" w14:textId="77777777" w:rsidTr="006B6872">
        <w:tc>
          <w:tcPr>
            <w:tcW w:w="318" w:type="pct"/>
            <w:shd w:val="clear" w:color="auto" w:fill="auto"/>
            <w:noWrap/>
          </w:tcPr>
          <w:p w14:paraId="09C8DC86" w14:textId="77777777" w:rsidR="0051444E" w:rsidRPr="00256FD5" w:rsidRDefault="0051444E" w:rsidP="00256FD5">
            <w:pPr>
              <w:rPr>
                <w:rFonts w:eastAsia="Arial"/>
                <w:szCs w:val="20"/>
                <w:lang w:val="en-US"/>
              </w:rPr>
            </w:pPr>
            <w:r w:rsidRPr="00256FD5">
              <w:rPr>
                <w:rFonts w:eastAsia="Arial"/>
                <w:szCs w:val="20"/>
                <w:lang w:val="en-US"/>
              </w:rPr>
              <w:t>3.</w:t>
            </w:r>
          </w:p>
        </w:tc>
        <w:tc>
          <w:tcPr>
            <w:tcW w:w="2030" w:type="pct"/>
            <w:shd w:val="clear" w:color="auto" w:fill="auto"/>
            <w:noWrap/>
          </w:tcPr>
          <w:p w14:paraId="79C0B7D3"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sytuacji</w:t>
            </w:r>
            <w:proofErr w:type="spellEnd"/>
            <w:r w:rsidRPr="00256FD5">
              <w:rPr>
                <w:rFonts w:eastAsia="Arial"/>
                <w:szCs w:val="20"/>
                <w:lang w:val="en-US"/>
              </w:rPr>
              <w:t xml:space="preserve"> </w:t>
            </w:r>
            <w:proofErr w:type="spellStart"/>
            <w:r w:rsidRPr="00256FD5">
              <w:rPr>
                <w:rFonts w:eastAsia="Arial"/>
                <w:szCs w:val="20"/>
                <w:lang w:val="en-US"/>
              </w:rPr>
              <w:t>przekroczenia</w:t>
            </w:r>
            <w:proofErr w:type="spellEnd"/>
          </w:p>
        </w:tc>
        <w:tc>
          <w:tcPr>
            <w:tcW w:w="2653" w:type="pct"/>
            <w:shd w:val="clear" w:color="auto" w:fill="auto"/>
            <w:noWrap/>
          </w:tcPr>
          <w:p w14:paraId="71590DDD" w14:textId="77777777" w:rsidR="0051444E" w:rsidRPr="00256FD5" w:rsidRDefault="0051444E" w:rsidP="00256FD5">
            <w:pPr>
              <w:rPr>
                <w:rFonts w:eastAsia="Arial"/>
                <w:szCs w:val="20"/>
                <w:lang w:val="en-US"/>
              </w:rPr>
            </w:pPr>
            <w:r w:rsidRPr="00256FD5">
              <w:rPr>
                <w:rFonts w:eastAsia="Arial"/>
                <w:szCs w:val="20"/>
                <w:lang w:val="en-US"/>
              </w:rPr>
              <w:t>Pk18mRzPM10d01 Pk18mRzPM2,5a01 Pk18mRzB(a)Pa01</w:t>
            </w:r>
          </w:p>
        </w:tc>
      </w:tr>
      <w:tr w:rsidR="0051444E" w:rsidRPr="002C177D" w14:paraId="356ADB82" w14:textId="77777777" w:rsidTr="006B6872">
        <w:tc>
          <w:tcPr>
            <w:tcW w:w="318" w:type="pct"/>
            <w:shd w:val="clear" w:color="auto" w:fill="auto"/>
            <w:noWrap/>
          </w:tcPr>
          <w:p w14:paraId="42463A43" w14:textId="77777777" w:rsidR="0051444E" w:rsidRPr="00256FD5" w:rsidRDefault="0051444E" w:rsidP="00256FD5">
            <w:pPr>
              <w:rPr>
                <w:rFonts w:eastAsia="Arial"/>
                <w:szCs w:val="20"/>
                <w:lang w:val="en-US"/>
              </w:rPr>
            </w:pPr>
            <w:r w:rsidRPr="00256FD5">
              <w:rPr>
                <w:rFonts w:eastAsia="Arial"/>
                <w:szCs w:val="20"/>
                <w:lang w:val="en-US"/>
              </w:rPr>
              <w:t>4.</w:t>
            </w:r>
          </w:p>
        </w:tc>
        <w:tc>
          <w:tcPr>
            <w:tcW w:w="2030" w:type="pct"/>
            <w:shd w:val="clear" w:color="auto" w:fill="auto"/>
            <w:noWrap/>
          </w:tcPr>
          <w:p w14:paraId="1B35FE33" w14:textId="77777777" w:rsidR="0051444E" w:rsidRPr="00256FD5" w:rsidRDefault="0051444E" w:rsidP="00256FD5">
            <w:pPr>
              <w:rPr>
                <w:rFonts w:eastAsia="Arial"/>
                <w:szCs w:val="20"/>
                <w:lang w:val="en-US"/>
              </w:rPr>
            </w:pPr>
            <w:proofErr w:type="spellStart"/>
            <w:r w:rsidRPr="00256FD5">
              <w:rPr>
                <w:rFonts w:eastAsia="Arial"/>
                <w:szCs w:val="20"/>
                <w:lang w:val="en-US"/>
              </w:rPr>
              <w:t>Opis</w:t>
            </w:r>
            <w:proofErr w:type="spellEnd"/>
          </w:p>
        </w:tc>
        <w:tc>
          <w:tcPr>
            <w:tcW w:w="2653" w:type="pct"/>
            <w:shd w:val="clear" w:color="auto" w:fill="auto"/>
            <w:noWrap/>
          </w:tcPr>
          <w:p w14:paraId="0165B203" w14:textId="77777777" w:rsidR="0051444E" w:rsidRPr="00256FD5" w:rsidRDefault="0051444E" w:rsidP="00256FD5">
            <w:pPr>
              <w:rPr>
                <w:rFonts w:eastAsia="Arial"/>
                <w:szCs w:val="20"/>
                <w:lang w:val="en-US"/>
              </w:rPr>
            </w:pPr>
            <w:r w:rsidRPr="00256FD5">
              <w:rPr>
                <w:rFonts w:eastAsia="Arial"/>
                <w:szCs w:val="20"/>
                <w:lang w:val="en-US"/>
              </w:rPr>
              <w:t xml:space="preserve">System </w:t>
            </w:r>
            <w:proofErr w:type="spellStart"/>
            <w:r w:rsidRPr="00256FD5">
              <w:rPr>
                <w:rFonts w:eastAsia="Arial"/>
                <w:szCs w:val="20"/>
                <w:lang w:val="en-US"/>
              </w:rPr>
              <w:t>wsparcia</w:t>
            </w:r>
            <w:proofErr w:type="spellEnd"/>
            <w:r w:rsidRPr="00256FD5">
              <w:rPr>
                <w:rFonts w:eastAsia="Arial"/>
                <w:szCs w:val="20"/>
                <w:lang w:val="en-US"/>
              </w:rPr>
              <w:t xml:space="preserve"> </w:t>
            </w:r>
            <w:proofErr w:type="spellStart"/>
            <w:r w:rsidRPr="00256FD5">
              <w:rPr>
                <w:rFonts w:eastAsia="Arial"/>
                <w:szCs w:val="20"/>
                <w:lang w:val="en-US"/>
              </w:rPr>
              <w:t>dla</w:t>
            </w:r>
            <w:proofErr w:type="spellEnd"/>
            <w:r w:rsidRPr="00256FD5">
              <w:rPr>
                <w:rFonts w:eastAsia="Arial"/>
                <w:szCs w:val="20"/>
                <w:lang w:val="en-US"/>
              </w:rPr>
              <w:t xml:space="preserve"> </w:t>
            </w:r>
            <w:proofErr w:type="spellStart"/>
            <w:r w:rsidRPr="00256FD5">
              <w:rPr>
                <w:rFonts w:eastAsia="Arial"/>
                <w:szCs w:val="20"/>
                <w:lang w:val="en-US"/>
              </w:rPr>
              <w:t>mieszkańców</w:t>
            </w:r>
            <w:proofErr w:type="spellEnd"/>
            <w:r w:rsidRPr="00256FD5">
              <w:rPr>
                <w:rFonts w:eastAsia="Arial"/>
                <w:szCs w:val="20"/>
                <w:lang w:val="en-US"/>
              </w:rPr>
              <w:t xml:space="preserve"> </w:t>
            </w:r>
            <w:proofErr w:type="spellStart"/>
            <w:r w:rsidRPr="00256FD5">
              <w:rPr>
                <w:rFonts w:eastAsia="Arial"/>
                <w:szCs w:val="20"/>
                <w:lang w:val="en-US"/>
              </w:rPr>
              <w:t>polegający</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wnioskowaniu</w:t>
            </w:r>
            <w:proofErr w:type="spellEnd"/>
            <w:r w:rsidRPr="00256FD5">
              <w:rPr>
                <w:rFonts w:eastAsia="Arial"/>
                <w:szCs w:val="20"/>
                <w:lang w:val="en-US"/>
              </w:rPr>
              <w:t xml:space="preserve"> o  </w:t>
            </w:r>
            <w:proofErr w:type="spellStart"/>
            <w:r w:rsidRPr="00256FD5">
              <w:rPr>
                <w:rFonts w:eastAsia="Arial"/>
                <w:szCs w:val="20"/>
                <w:lang w:val="en-US"/>
              </w:rPr>
              <w:t>środki</w:t>
            </w:r>
            <w:proofErr w:type="spellEnd"/>
            <w:r w:rsidRPr="00256FD5">
              <w:rPr>
                <w:rFonts w:eastAsia="Arial"/>
                <w:szCs w:val="20"/>
                <w:lang w:val="en-US"/>
              </w:rPr>
              <w:t xml:space="preserve"> </w:t>
            </w:r>
            <w:proofErr w:type="spellStart"/>
            <w:r w:rsidRPr="00256FD5">
              <w:rPr>
                <w:rFonts w:eastAsia="Arial"/>
                <w:szCs w:val="20"/>
                <w:lang w:val="en-US"/>
              </w:rPr>
              <w:t>finansowe</w:t>
            </w:r>
            <w:proofErr w:type="spellEnd"/>
            <w:r w:rsidRPr="00256FD5">
              <w:rPr>
                <w:rFonts w:eastAsia="Arial"/>
                <w:szCs w:val="20"/>
                <w:lang w:val="en-US"/>
              </w:rPr>
              <w:t xml:space="preserve"> z </w:t>
            </w:r>
            <w:proofErr w:type="spellStart"/>
            <w:r w:rsidRPr="00256FD5">
              <w:rPr>
                <w:rFonts w:eastAsia="Arial"/>
                <w:szCs w:val="20"/>
                <w:lang w:val="en-US"/>
              </w:rPr>
              <w:t>programów</w:t>
            </w:r>
            <w:proofErr w:type="spellEnd"/>
            <w:r w:rsidRPr="00256FD5">
              <w:rPr>
                <w:rFonts w:eastAsia="Arial"/>
                <w:szCs w:val="20"/>
                <w:lang w:val="en-US"/>
              </w:rPr>
              <w:t xml:space="preserve"> </w:t>
            </w:r>
            <w:proofErr w:type="spellStart"/>
            <w:r w:rsidRPr="00256FD5">
              <w:rPr>
                <w:rFonts w:eastAsia="Arial"/>
                <w:szCs w:val="20"/>
                <w:lang w:val="en-US"/>
              </w:rPr>
              <w:t>NFOŚiGW</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innych</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udzielaniu</w:t>
            </w:r>
            <w:proofErr w:type="spellEnd"/>
            <w:r w:rsidRPr="00256FD5">
              <w:rPr>
                <w:rFonts w:eastAsia="Arial"/>
                <w:szCs w:val="20"/>
                <w:lang w:val="en-US"/>
              </w:rPr>
              <w:t xml:space="preserve"> </w:t>
            </w:r>
            <w:proofErr w:type="spellStart"/>
            <w:r w:rsidRPr="00256FD5">
              <w:rPr>
                <w:rFonts w:eastAsia="Arial"/>
                <w:szCs w:val="20"/>
                <w:lang w:val="en-US"/>
              </w:rPr>
              <w:t>dotacji</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prowadzeniu</w:t>
            </w:r>
            <w:proofErr w:type="spellEnd"/>
            <w:r w:rsidRPr="00256FD5">
              <w:rPr>
                <w:rFonts w:eastAsia="Arial"/>
                <w:szCs w:val="20"/>
                <w:lang w:val="en-US"/>
              </w:rPr>
              <w:t xml:space="preserve"> </w:t>
            </w:r>
            <w:proofErr w:type="spellStart"/>
            <w:r w:rsidRPr="00256FD5">
              <w:rPr>
                <w:rFonts w:eastAsia="Arial"/>
                <w:szCs w:val="20"/>
                <w:lang w:val="en-US"/>
              </w:rPr>
              <w:t>doradztwa</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wspomaganiu</w:t>
            </w:r>
            <w:proofErr w:type="spellEnd"/>
            <w:r w:rsidRPr="00256FD5">
              <w:rPr>
                <w:rFonts w:eastAsia="Arial"/>
                <w:szCs w:val="20"/>
                <w:lang w:val="en-US"/>
              </w:rPr>
              <w:t xml:space="preserve"> </w:t>
            </w:r>
            <w:proofErr w:type="spellStart"/>
            <w:r w:rsidRPr="00256FD5">
              <w:rPr>
                <w:rFonts w:eastAsia="Arial"/>
                <w:szCs w:val="20"/>
                <w:lang w:val="en-US"/>
              </w:rPr>
              <w:t>przy</w:t>
            </w:r>
            <w:proofErr w:type="spellEnd"/>
            <w:r w:rsidRPr="00256FD5">
              <w:rPr>
                <w:rFonts w:eastAsia="Arial"/>
                <w:szCs w:val="20"/>
                <w:lang w:val="en-US"/>
              </w:rPr>
              <w:t xml:space="preserve"> </w:t>
            </w:r>
            <w:proofErr w:type="spellStart"/>
            <w:r w:rsidRPr="00256FD5">
              <w:rPr>
                <w:rFonts w:eastAsia="Arial"/>
                <w:szCs w:val="20"/>
                <w:lang w:val="en-US"/>
              </w:rPr>
              <w:t>wypełnianiu</w:t>
            </w:r>
            <w:proofErr w:type="spellEnd"/>
            <w:r w:rsidRPr="00256FD5">
              <w:rPr>
                <w:rFonts w:eastAsia="Arial"/>
                <w:szCs w:val="20"/>
                <w:lang w:val="en-US"/>
              </w:rPr>
              <w:t xml:space="preserve"> </w:t>
            </w:r>
            <w:proofErr w:type="spellStart"/>
            <w:r w:rsidRPr="00256FD5">
              <w:rPr>
                <w:rFonts w:eastAsia="Arial"/>
                <w:szCs w:val="20"/>
                <w:lang w:val="en-US"/>
              </w:rPr>
              <w:t>wniosków</w:t>
            </w:r>
            <w:proofErr w:type="spellEnd"/>
            <w:r w:rsidRPr="00256FD5">
              <w:rPr>
                <w:rFonts w:eastAsia="Arial"/>
                <w:szCs w:val="20"/>
                <w:lang w:val="en-US"/>
              </w:rPr>
              <w:t xml:space="preserve"> w </w:t>
            </w:r>
            <w:proofErr w:type="spellStart"/>
            <w:r w:rsidRPr="00256FD5">
              <w:rPr>
                <w:rFonts w:eastAsia="Arial"/>
                <w:szCs w:val="20"/>
                <w:lang w:val="en-US"/>
              </w:rPr>
              <w:t>ramach</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t>
            </w:r>
            <w:proofErr w:type="spellStart"/>
            <w:r w:rsidRPr="00256FD5">
              <w:rPr>
                <w:rFonts w:eastAsia="Arial"/>
                <w:szCs w:val="20"/>
                <w:lang w:val="en-US"/>
              </w:rPr>
              <w:t>Czyste</w:t>
            </w:r>
            <w:proofErr w:type="spellEnd"/>
            <w:r w:rsidRPr="00256FD5">
              <w:rPr>
                <w:rFonts w:eastAsia="Arial"/>
                <w:szCs w:val="20"/>
                <w:lang w:val="en-US"/>
              </w:rPr>
              <w:t xml:space="preserve"> </w:t>
            </w:r>
            <w:proofErr w:type="spellStart"/>
            <w:r w:rsidRPr="00256FD5">
              <w:rPr>
                <w:rFonts w:eastAsia="Arial"/>
                <w:szCs w:val="20"/>
                <w:lang w:val="en-US"/>
              </w:rPr>
              <w:t>powietrze</w:t>
            </w:r>
            <w:proofErr w:type="spellEnd"/>
            <w:r w:rsidRPr="00256FD5">
              <w:rPr>
                <w:rFonts w:eastAsia="Arial"/>
                <w:szCs w:val="20"/>
                <w:lang w:val="en-US"/>
              </w:rPr>
              <w:t>”,</w:t>
            </w:r>
            <w:r w:rsidRPr="00256FD5">
              <w:rPr>
                <w:rFonts w:eastAsia="Arial"/>
                <w:szCs w:val="20"/>
                <w:lang w:val="en-US"/>
              </w:rPr>
              <w:br/>
              <w:t xml:space="preserve">- </w:t>
            </w:r>
            <w:proofErr w:type="spellStart"/>
            <w:r w:rsidRPr="00256FD5">
              <w:rPr>
                <w:rFonts w:eastAsia="Arial"/>
                <w:szCs w:val="20"/>
                <w:lang w:val="en-US"/>
              </w:rPr>
              <w:t>koordynacji</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innych</w:t>
            </w:r>
            <w:proofErr w:type="spellEnd"/>
            <w:r w:rsidRPr="00256FD5">
              <w:rPr>
                <w:rFonts w:eastAsia="Arial"/>
                <w:szCs w:val="20"/>
                <w:lang w:val="en-US"/>
              </w:rPr>
              <w:t xml:space="preserve"> </w:t>
            </w:r>
            <w:proofErr w:type="spellStart"/>
            <w:r w:rsidRPr="00256FD5">
              <w:rPr>
                <w:rFonts w:eastAsia="Arial"/>
                <w:szCs w:val="20"/>
                <w:lang w:val="en-US"/>
              </w:rPr>
              <w:t>programów</w:t>
            </w:r>
            <w:proofErr w:type="spellEnd"/>
            <w:r w:rsidRPr="00256FD5">
              <w:rPr>
                <w:rFonts w:eastAsia="Arial"/>
                <w:szCs w:val="20"/>
                <w:lang w:val="en-US"/>
              </w:rPr>
              <w:t xml:space="preserve"> </w:t>
            </w:r>
            <w:proofErr w:type="spellStart"/>
            <w:r w:rsidRPr="00256FD5">
              <w:rPr>
                <w:rFonts w:eastAsia="Arial"/>
                <w:szCs w:val="20"/>
                <w:lang w:val="en-US"/>
              </w:rPr>
              <w:t>finansowych</w:t>
            </w:r>
            <w:proofErr w:type="spellEnd"/>
            <w:r w:rsidRPr="00256FD5">
              <w:rPr>
                <w:rFonts w:eastAsia="Arial"/>
                <w:szCs w:val="20"/>
                <w:lang w:val="en-US"/>
              </w:rPr>
              <w:t>.</w:t>
            </w:r>
          </w:p>
        </w:tc>
      </w:tr>
      <w:tr w:rsidR="0051444E" w:rsidRPr="002C177D" w14:paraId="58E3094C" w14:textId="77777777" w:rsidTr="006B6872">
        <w:tc>
          <w:tcPr>
            <w:tcW w:w="318" w:type="pct"/>
            <w:shd w:val="clear" w:color="auto" w:fill="auto"/>
            <w:noWrap/>
          </w:tcPr>
          <w:p w14:paraId="5F73C977" w14:textId="77777777" w:rsidR="0051444E" w:rsidRPr="00256FD5" w:rsidRDefault="0051444E" w:rsidP="00256FD5">
            <w:pPr>
              <w:rPr>
                <w:rFonts w:eastAsia="Arial"/>
                <w:szCs w:val="20"/>
                <w:lang w:val="en-US"/>
              </w:rPr>
            </w:pPr>
            <w:r w:rsidRPr="00256FD5">
              <w:rPr>
                <w:rFonts w:eastAsia="Arial"/>
                <w:szCs w:val="20"/>
                <w:lang w:val="en-US"/>
              </w:rPr>
              <w:t>5.</w:t>
            </w:r>
          </w:p>
        </w:tc>
        <w:tc>
          <w:tcPr>
            <w:tcW w:w="2030" w:type="pct"/>
            <w:shd w:val="clear" w:color="auto" w:fill="auto"/>
            <w:noWrap/>
          </w:tcPr>
          <w:p w14:paraId="7804CB38" w14:textId="77777777" w:rsidR="0051444E" w:rsidRPr="00256FD5" w:rsidRDefault="0051444E" w:rsidP="00256FD5">
            <w:pPr>
              <w:rPr>
                <w:rFonts w:eastAsia="Arial"/>
                <w:szCs w:val="20"/>
                <w:lang w:val="en-US"/>
              </w:rPr>
            </w:pPr>
            <w:r w:rsidRPr="00256FD5">
              <w:rPr>
                <w:rFonts w:eastAsia="Arial"/>
                <w:szCs w:val="20"/>
                <w:lang w:val="en-US"/>
              </w:rPr>
              <w:t xml:space="preserve">Nazwa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strefy</w:t>
            </w:r>
            <w:proofErr w:type="spellEnd"/>
          </w:p>
        </w:tc>
        <w:tc>
          <w:tcPr>
            <w:tcW w:w="2653" w:type="pct"/>
            <w:shd w:val="clear" w:color="auto" w:fill="auto"/>
            <w:noWrap/>
          </w:tcPr>
          <w:p w14:paraId="6AF5203F" w14:textId="77777777" w:rsidR="0051444E" w:rsidRPr="00256FD5" w:rsidRDefault="0051444E" w:rsidP="00256FD5">
            <w:pPr>
              <w:rPr>
                <w:rFonts w:eastAsia="Arial"/>
                <w:szCs w:val="20"/>
                <w:lang w:val="en-US"/>
              </w:rPr>
            </w:pPr>
            <w:proofErr w:type="spellStart"/>
            <w:r w:rsidRPr="00256FD5">
              <w:rPr>
                <w:rFonts w:eastAsia="Arial"/>
                <w:szCs w:val="20"/>
                <w:lang w:val="en-US"/>
              </w:rPr>
              <w:t>miasto</w:t>
            </w:r>
            <w:proofErr w:type="spellEnd"/>
            <w:r w:rsidRPr="00256FD5">
              <w:rPr>
                <w:rFonts w:eastAsia="Arial"/>
                <w:szCs w:val="20"/>
                <w:lang w:val="en-US"/>
              </w:rPr>
              <w:t xml:space="preserve"> Rzeszów PL1801</w:t>
            </w:r>
          </w:p>
        </w:tc>
      </w:tr>
      <w:tr w:rsidR="0051444E" w:rsidRPr="002C177D" w14:paraId="35EA554E" w14:textId="77777777" w:rsidTr="006B6872">
        <w:tc>
          <w:tcPr>
            <w:tcW w:w="318" w:type="pct"/>
            <w:shd w:val="clear" w:color="auto" w:fill="auto"/>
            <w:noWrap/>
          </w:tcPr>
          <w:p w14:paraId="18E87E8E" w14:textId="77777777" w:rsidR="0051444E" w:rsidRPr="00256FD5" w:rsidRDefault="0051444E" w:rsidP="00256FD5">
            <w:pPr>
              <w:rPr>
                <w:rFonts w:eastAsia="Arial"/>
                <w:szCs w:val="20"/>
                <w:lang w:val="en-US"/>
              </w:rPr>
            </w:pPr>
            <w:r w:rsidRPr="00256FD5">
              <w:rPr>
                <w:rFonts w:eastAsia="Arial"/>
                <w:szCs w:val="20"/>
                <w:lang w:val="en-US"/>
              </w:rPr>
              <w:t>6.</w:t>
            </w:r>
          </w:p>
        </w:tc>
        <w:tc>
          <w:tcPr>
            <w:tcW w:w="2030" w:type="pct"/>
            <w:shd w:val="clear" w:color="auto" w:fill="auto"/>
            <w:noWrap/>
          </w:tcPr>
          <w:p w14:paraId="2A4BCE2D" w14:textId="77777777" w:rsidR="0051444E" w:rsidRPr="00256FD5" w:rsidRDefault="0051444E" w:rsidP="00256FD5">
            <w:pPr>
              <w:rPr>
                <w:rFonts w:eastAsia="Arial"/>
                <w:szCs w:val="20"/>
                <w:lang w:val="en-US"/>
              </w:rPr>
            </w:pPr>
            <w:proofErr w:type="spellStart"/>
            <w:r w:rsidRPr="00256FD5">
              <w:rPr>
                <w:rFonts w:eastAsia="Arial"/>
                <w:szCs w:val="20"/>
                <w:lang w:val="en-US"/>
              </w:rPr>
              <w:t>Obszar</w:t>
            </w:r>
            <w:proofErr w:type="spellEnd"/>
          </w:p>
        </w:tc>
        <w:tc>
          <w:tcPr>
            <w:tcW w:w="2653" w:type="pct"/>
            <w:shd w:val="clear" w:color="auto" w:fill="auto"/>
            <w:noWrap/>
          </w:tcPr>
          <w:p w14:paraId="39315DDA" w14:textId="77777777" w:rsidR="0051444E" w:rsidRPr="00256FD5" w:rsidRDefault="0051444E" w:rsidP="00256FD5">
            <w:pPr>
              <w:rPr>
                <w:rFonts w:eastAsia="Arial"/>
                <w:szCs w:val="20"/>
                <w:lang w:val="en-US"/>
              </w:rPr>
            </w:pPr>
            <w:proofErr w:type="spellStart"/>
            <w:r w:rsidRPr="00256FD5">
              <w:rPr>
                <w:rFonts w:eastAsia="Arial"/>
                <w:szCs w:val="20"/>
                <w:lang w:val="en-US"/>
              </w:rPr>
              <w:t>gmina</w:t>
            </w:r>
            <w:proofErr w:type="spellEnd"/>
            <w:r w:rsidRPr="00256FD5">
              <w:rPr>
                <w:rFonts w:eastAsia="Arial"/>
                <w:szCs w:val="20"/>
                <w:lang w:val="en-US"/>
              </w:rPr>
              <w:t xml:space="preserve"> </w:t>
            </w:r>
            <w:proofErr w:type="spellStart"/>
            <w:r w:rsidRPr="00256FD5">
              <w:rPr>
                <w:rFonts w:eastAsia="Arial"/>
                <w:szCs w:val="20"/>
                <w:lang w:val="en-US"/>
              </w:rPr>
              <w:t>miejska</w:t>
            </w:r>
            <w:proofErr w:type="spellEnd"/>
            <w:r w:rsidRPr="00256FD5">
              <w:rPr>
                <w:rFonts w:eastAsia="Arial"/>
                <w:szCs w:val="20"/>
                <w:lang w:val="en-US"/>
              </w:rPr>
              <w:t xml:space="preserve"> Rzeszów</w:t>
            </w:r>
          </w:p>
        </w:tc>
      </w:tr>
      <w:tr w:rsidR="0051444E" w:rsidRPr="002C177D" w14:paraId="0A9AFD95" w14:textId="77777777" w:rsidTr="006B6872">
        <w:tc>
          <w:tcPr>
            <w:tcW w:w="318" w:type="pct"/>
            <w:shd w:val="clear" w:color="auto" w:fill="auto"/>
            <w:noWrap/>
          </w:tcPr>
          <w:p w14:paraId="79D75465" w14:textId="77777777" w:rsidR="0051444E" w:rsidRPr="00256FD5" w:rsidRDefault="0051444E" w:rsidP="00256FD5">
            <w:pPr>
              <w:rPr>
                <w:rFonts w:eastAsia="Arial"/>
                <w:szCs w:val="20"/>
                <w:lang w:val="en-US"/>
              </w:rPr>
            </w:pPr>
            <w:r w:rsidRPr="00256FD5">
              <w:rPr>
                <w:rFonts w:eastAsia="Arial"/>
                <w:szCs w:val="20"/>
                <w:lang w:val="en-US"/>
              </w:rPr>
              <w:t>7.</w:t>
            </w:r>
          </w:p>
        </w:tc>
        <w:tc>
          <w:tcPr>
            <w:tcW w:w="2030" w:type="pct"/>
            <w:shd w:val="clear" w:color="auto" w:fill="auto"/>
            <w:noWrap/>
          </w:tcPr>
          <w:p w14:paraId="54CD9655" w14:textId="77777777" w:rsidR="0051444E" w:rsidRPr="00256FD5" w:rsidRDefault="0051444E" w:rsidP="00256FD5">
            <w:pPr>
              <w:rPr>
                <w:rFonts w:eastAsia="Arial"/>
                <w:szCs w:val="20"/>
                <w:lang w:val="en-US"/>
              </w:rPr>
            </w:pPr>
            <w:r w:rsidRPr="00256FD5">
              <w:rPr>
                <w:rFonts w:eastAsia="Arial"/>
                <w:szCs w:val="20"/>
                <w:lang w:val="en-US"/>
              </w:rPr>
              <w:t xml:space="preserve">Termin </w:t>
            </w:r>
            <w:proofErr w:type="spellStart"/>
            <w:r w:rsidRPr="00256FD5">
              <w:rPr>
                <w:rFonts w:eastAsia="Arial"/>
                <w:szCs w:val="20"/>
                <w:lang w:val="en-US"/>
              </w:rPr>
              <w:t>zastosowania</w:t>
            </w:r>
            <w:proofErr w:type="spellEnd"/>
          </w:p>
        </w:tc>
        <w:tc>
          <w:tcPr>
            <w:tcW w:w="2653" w:type="pct"/>
            <w:shd w:val="clear" w:color="auto" w:fill="auto"/>
            <w:noWrap/>
          </w:tcPr>
          <w:p w14:paraId="6E0D2D97" w14:textId="77777777" w:rsidR="0051444E" w:rsidRPr="00256FD5" w:rsidRDefault="0051444E" w:rsidP="00256FD5">
            <w:pPr>
              <w:rPr>
                <w:rFonts w:eastAsia="Arial"/>
                <w:szCs w:val="20"/>
                <w:lang w:val="en-US"/>
              </w:rPr>
            </w:pPr>
            <w:r w:rsidRPr="00256FD5">
              <w:rPr>
                <w:rFonts w:eastAsia="Arial"/>
                <w:szCs w:val="20"/>
                <w:lang w:val="en-US"/>
              </w:rPr>
              <w:t>2021 - 2023</w:t>
            </w:r>
          </w:p>
        </w:tc>
      </w:tr>
      <w:tr w:rsidR="0051444E" w:rsidRPr="002C177D" w14:paraId="12FC6870" w14:textId="77777777" w:rsidTr="006B6872">
        <w:tc>
          <w:tcPr>
            <w:tcW w:w="318" w:type="pct"/>
            <w:shd w:val="clear" w:color="auto" w:fill="auto"/>
            <w:noWrap/>
          </w:tcPr>
          <w:p w14:paraId="76FEFD31" w14:textId="77777777" w:rsidR="0051444E" w:rsidRPr="00256FD5" w:rsidRDefault="0051444E" w:rsidP="00256FD5">
            <w:pPr>
              <w:rPr>
                <w:rFonts w:eastAsia="Arial"/>
                <w:szCs w:val="20"/>
                <w:lang w:val="en-US"/>
              </w:rPr>
            </w:pPr>
            <w:r w:rsidRPr="00256FD5">
              <w:rPr>
                <w:rFonts w:eastAsia="Arial"/>
                <w:szCs w:val="20"/>
                <w:lang w:val="en-US"/>
              </w:rPr>
              <w:t>8.</w:t>
            </w:r>
          </w:p>
        </w:tc>
        <w:tc>
          <w:tcPr>
            <w:tcW w:w="2030" w:type="pct"/>
            <w:shd w:val="clear" w:color="auto" w:fill="auto"/>
            <w:noWrap/>
          </w:tcPr>
          <w:p w14:paraId="2F442641" w14:textId="77777777" w:rsidR="0051444E" w:rsidRPr="00256FD5" w:rsidRDefault="0051444E" w:rsidP="00256FD5">
            <w:pPr>
              <w:rPr>
                <w:rFonts w:eastAsia="Arial"/>
                <w:szCs w:val="20"/>
                <w:lang w:val="en-US"/>
              </w:rPr>
            </w:pPr>
            <w:r w:rsidRPr="00256FD5">
              <w:rPr>
                <w:rFonts w:eastAsia="Arial"/>
                <w:szCs w:val="20"/>
                <w:lang w:val="en-US"/>
              </w:rPr>
              <w:t xml:space="preserve">Skala </w:t>
            </w:r>
            <w:proofErr w:type="spellStart"/>
            <w:r w:rsidRPr="00256FD5">
              <w:rPr>
                <w:rFonts w:eastAsia="Arial"/>
                <w:szCs w:val="20"/>
                <w:lang w:val="en-US"/>
              </w:rPr>
              <w:t>czasowa</w:t>
            </w:r>
            <w:proofErr w:type="spellEnd"/>
            <w:r w:rsidRPr="00256FD5">
              <w:rPr>
                <w:rFonts w:eastAsia="Arial"/>
                <w:szCs w:val="20"/>
                <w:lang w:val="en-US"/>
              </w:rPr>
              <w:t xml:space="preserve"> </w:t>
            </w:r>
            <w:proofErr w:type="spellStart"/>
            <w:r w:rsidRPr="00256FD5">
              <w:rPr>
                <w:rFonts w:eastAsia="Arial"/>
                <w:szCs w:val="20"/>
                <w:lang w:val="en-US"/>
              </w:rPr>
              <w:t>osiągnięcia</w:t>
            </w:r>
            <w:proofErr w:type="spellEnd"/>
            <w:r w:rsidRPr="00256FD5">
              <w:rPr>
                <w:rFonts w:eastAsia="Arial"/>
                <w:szCs w:val="20"/>
                <w:lang w:val="en-US"/>
              </w:rPr>
              <w:t xml:space="preserve"> </w:t>
            </w:r>
            <w:proofErr w:type="spellStart"/>
            <w:r w:rsidRPr="00256FD5">
              <w:rPr>
                <w:rFonts w:eastAsia="Arial"/>
                <w:szCs w:val="20"/>
                <w:lang w:val="en-US"/>
              </w:rPr>
              <w:t>redukcji</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p>
        </w:tc>
        <w:tc>
          <w:tcPr>
            <w:tcW w:w="2653" w:type="pct"/>
            <w:shd w:val="clear" w:color="auto" w:fill="auto"/>
            <w:noWrap/>
          </w:tcPr>
          <w:p w14:paraId="647C635A" w14:textId="77777777" w:rsidR="0051444E" w:rsidRPr="00256FD5" w:rsidRDefault="0051444E" w:rsidP="00256FD5">
            <w:pPr>
              <w:rPr>
                <w:rFonts w:eastAsia="Arial"/>
                <w:szCs w:val="20"/>
                <w:lang w:val="en-US"/>
              </w:rPr>
            </w:pPr>
            <w:r w:rsidRPr="00256FD5">
              <w:rPr>
                <w:rFonts w:eastAsia="Arial"/>
                <w:szCs w:val="20"/>
                <w:lang w:val="en-US"/>
              </w:rPr>
              <w:t xml:space="preserve">C: </w:t>
            </w:r>
            <w:proofErr w:type="spellStart"/>
            <w:r w:rsidRPr="00256FD5">
              <w:rPr>
                <w:rFonts w:eastAsia="Arial"/>
                <w:szCs w:val="20"/>
                <w:lang w:val="en-US"/>
              </w:rPr>
              <w:t>długoterminowy</w:t>
            </w:r>
            <w:proofErr w:type="spellEnd"/>
            <w:r w:rsidRPr="00256FD5">
              <w:rPr>
                <w:rFonts w:eastAsia="Arial"/>
                <w:szCs w:val="20"/>
                <w:lang w:val="en-US"/>
              </w:rPr>
              <w:t xml:space="preserve"> (4-6 </w:t>
            </w:r>
            <w:proofErr w:type="spellStart"/>
            <w:r w:rsidRPr="00256FD5">
              <w:rPr>
                <w:rFonts w:eastAsia="Arial"/>
                <w:szCs w:val="20"/>
                <w:lang w:val="en-US"/>
              </w:rPr>
              <w:t>lat</w:t>
            </w:r>
            <w:proofErr w:type="spellEnd"/>
            <w:r w:rsidRPr="00256FD5">
              <w:rPr>
                <w:rFonts w:eastAsia="Arial"/>
                <w:szCs w:val="20"/>
                <w:lang w:val="en-US"/>
              </w:rPr>
              <w:t>)</w:t>
            </w:r>
          </w:p>
        </w:tc>
      </w:tr>
      <w:tr w:rsidR="0051444E" w:rsidRPr="002C177D" w14:paraId="3CAFC004" w14:textId="77777777" w:rsidTr="006B6872">
        <w:tc>
          <w:tcPr>
            <w:tcW w:w="318" w:type="pct"/>
            <w:shd w:val="clear" w:color="auto" w:fill="auto"/>
            <w:noWrap/>
          </w:tcPr>
          <w:p w14:paraId="783F4403" w14:textId="77777777" w:rsidR="0051444E" w:rsidRPr="00256FD5" w:rsidRDefault="0051444E" w:rsidP="00256FD5">
            <w:pPr>
              <w:rPr>
                <w:rFonts w:eastAsia="Arial"/>
                <w:szCs w:val="20"/>
                <w:lang w:val="en-US"/>
              </w:rPr>
            </w:pPr>
            <w:r w:rsidRPr="00256FD5">
              <w:rPr>
                <w:rFonts w:eastAsia="Arial"/>
                <w:szCs w:val="20"/>
                <w:lang w:val="en-US"/>
              </w:rPr>
              <w:t>9.</w:t>
            </w:r>
          </w:p>
        </w:tc>
        <w:tc>
          <w:tcPr>
            <w:tcW w:w="2030" w:type="pct"/>
            <w:shd w:val="clear" w:color="auto" w:fill="auto"/>
            <w:noWrap/>
          </w:tcPr>
          <w:p w14:paraId="2E211131" w14:textId="77777777" w:rsidR="0051444E" w:rsidRPr="00256FD5" w:rsidRDefault="0051444E" w:rsidP="00256FD5">
            <w:pPr>
              <w:rPr>
                <w:rFonts w:eastAsia="Arial"/>
                <w:szCs w:val="20"/>
                <w:lang w:val="en-US"/>
              </w:rPr>
            </w:pPr>
            <w:proofErr w:type="spellStart"/>
            <w:r w:rsidRPr="00256FD5">
              <w:rPr>
                <w:rFonts w:eastAsia="Arial"/>
                <w:szCs w:val="20"/>
                <w:lang w:val="en-US"/>
              </w:rPr>
              <w:t>Kategoria</w:t>
            </w:r>
            <w:proofErr w:type="spellEnd"/>
            <w:r w:rsidRPr="00256FD5">
              <w:rPr>
                <w:rFonts w:eastAsia="Arial"/>
                <w:szCs w:val="20"/>
                <w:lang w:val="en-US"/>
              </w:rPr>
              <w:t xml:space="preserve"> </w:t>
            </w:r>
            <w:proofErr w:type="spellStart"/>
            <w:r w:rsidRPr="00256FD5">
              <w:rPr>
                <w:rFonts w:eastAsia="Arial"/>
                <w:szCs w:val="20"/>
                <w:lang w:val="en-US"/>
              </w:rPr>
              <w:t>źródeł</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której</w:t>
            </w:r>
            <w:proofErr w:type="spellEnd"/>
            <w:r w:rsidRPr="00256FD5">
              <w:rPr>
                <w:rFonts w:eastAsia="Arial"/>
                <w:szCs w:val="20"/>
                <w:lang w:val="en-US"/>
              </w:rPr>
              <w:t xml:space="preserve"> </w:t>
            </w:r>
            <w:proofErr w:type="spellStart"/>
            <w:r w:rsidRPr="00256FD5">
              <w:rPr>
                <w:rFonts w:eastAsia="Arial"/>
                <w:szCs w:val="20"/>
                <w:lang w:val="en-US"/>
              </w:rPr>
              <w:t>dotyczy</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p>
        </w:tc>
        <w:tc>
          <w:tcPr>
            <w:tcW w:w="2653" w:type="pct"/>
            <w:shd w:val="clear" w:color="auto" w:fill="auto"/>
            <w:noWrap/>
          </w:tcPr>
          <w:p w14:paraId="459D4012" w14:textId="77777777" w:rsidR="0051444E" w:rsidRPr="00256FD5" w:rsidRDefault="0051444E" w:rsidP="00256FD5">
            <w:pPr>
              <w:rPr>
                <w:rFonts w:eastAsia="Arial"/>
                <w:szCs w:val="20"/>
                <w:lang w:val="en-US"/>
              </w:rPr>
            </w:pPr>
            <w:r w:rsidRPr="00256FD5">
              <w:rPr>
                <w:rFonts w:eastAsia="Arial"/>
                <w:szCs w:val="20"/>
                <w:lang w:val="en-US"/>
              </w:rPr>
              <w:t xml:space="preserve">D: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związane</w:t>
            </w:r>
            <w:proofErr w:type="spellEnd"/>
            <w:r w:rsidRPr="00256FD5">
              <w:rPr>
                <w:rFonts w:eastAsia="Arial"/>
                <w:szCs w:val="20"/>
                <w:lang w:val="en-US"/>
              </w:rPr>
              <w:t xml:space="preserve"> z </w:t>
            </w:r>
            <w:proofErr w:type="spellStart"/>
            <w:r w:rsidRPr="00256FD5">
              <w:rPr>
                <w:rFonts w:eastAsia="Arial"/>
                <w:szCs w:val="20"/>
                <w:lang w:val="en-US"/>
              </w:rPr>
              <w:t>handlem</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mieszkalnictwem</w:t>
            </w:r>
            <w:proofErr w:type="spellEnd"/>
          </w:p>
        </w:tc>
      </w:tr>
      <w:tr w:rsidR="0051444E" w:rsidRPr="002C177D" w14:paraId="760A6101" w14:textId="77777777" w:rsidTr="006B6872">
        <w:tc>
          <w:tcPr>
            <w:tcW w:w="318" w:type="pct"/>
            <w:shd w:val="clear" w:color="auto" w:fill="auto"/>
            <w:noWrap/>
          </w:tcPr>
          <w:p w14:paraId="3D662C40" w14:textId="77777777" w:rsidR="0051444E" w:rsidRPr="00256FD5" w:rsidRDefault="0051444E" w:rsidP="00256FD5">
            <w:pPr>
              <w:rPr>
                <w:rFonts w:eastAsia="Arial"/>
                <w:szCs w:val="20"/>
                <w:lang w:val="en-US"/>
              </w:rPr>
            </w:pPr>
            <w:r w:rsidRPr="00256FD5">
              <w:rPr>
                <w:rFonts w:eastAsia="Arial"/>
                <w:szCs w:val="20"/>
                <w:lang w:val="en-US"/>
              </w:rPr>
              <w:t>10.</w:t>
            </w:r>
          </w:p>
        </w:tc>
        <w:tc>
          <w:tcPr>
            <w:tcW w:w="2030" w:type="pct"/>
            <w:shd w:val="clear" w:color="auto" w:fill="auto"/>
            <w:noWrap/>
          </w:tcPr>
          <w:p w14:paraId="13BC6214" w14:textId="77777777" w:rsidR="0051444E" w:rsidRPr="00256FD5" w:rsidRDefault="0051444E" w:rsidP="00256FD5">
            <w:pPr>
              <w:rPr>
                <w:rFonts w:eastAsia="Arial"/>
                <w:szCs w:val="20"/>
                <w:lang w:val="en-US"/>
              </w:rPr>
            </w:pPr>
            <w:proofErr w:type="spellStart"/>
            <w:r w:rsidRPr="00256FD5">
              <w:rPr>
                <w:rFonts w:eastAsia="Arial"/>
                <w:szCs w:val="20"/>
                <w:lang w:val="en-US"/>
              </w:rPr>
              <w:t>Efekt</w:t>
            </w:r>
            <w:proofErr w:type="spellEnd"/>
            <w:r w:rsidRPr="00256FD5">
              <w:rPr>
                <w:rFonts w:eastAsia="Arial"/>
                <w:szCs w:val="20"/>
                <w:lang w:val="en-US"/>
              </w:rPr>
              <w:t xml:space="preserve"> </w:t>
            </w:r>
            <w:proofErr w:type="spellStart"/>
            <w:r w:rsidRPr="00256FD5">
              <w:rPr>
                <w:rFonts w:eastAsia="Arial"/>
                <w:szCs w:val="20"/>
                <w:lang w:val="en-US"/>
              </w:rPr>
              <w:t>rzeczowy</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obliczony</w:t>
            </w:r>
            <w:proofErr w:type="spellEnd"/>
            <w:r w:rsidRPr="00256FD5">
              <w:rPr>
                <w:rFonts w:eastAsia="Arial"/>
                <w:szCs w:val="20"/>
                <w:lang w:val="en-US"/>
              </w:rPr>
              <w:t xml:space="preserve"> (</w:t>
            </w:r>
            <w:proofErr w:type="spellStart"/>
            <w:r w:rsidRPr="00256FD5">
              <w:rPr>
                <w:rFonts w:eastAsia="Arial"/>
                <w:szCs w:val="20"/>
                <w:lang w:val="en-US"/>
              </w:rPr>
              <w:t>oszacowany</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podstawie</w:t>
            </w:r>
            <w:proofErr w:type="spellEnd"/>
            <w:r w:rsidRPr="00256FD5">
              <w:rPr>
                <w:rFonts w:eastAsia="Arial"/>
                <w:szCs w:val="20"/>
                <w:lang w:val="en-US"/>
              </w:rPr>
              <w:t xml:space="preserve"> </w:t>
            </w:r>
            <w:proofErr w:type="spellStart"/>
            <w:r w:rsidRPr="00256FD5">
              <w:rPr>
                <w:rFonts w:eastAsia="Arial"/>
                <w:szCs w:val="20"/>
                <w:lang w:val="en-US"/>
              </w:rPr>
              <w:t>wskaźnika</w:t>
            </w:r>
            <w:proofErr w:type="spellEnd"/>
            <w:r w:rsidRPr="00256FD5">
              <w:rPr>
                <w:rFonts w:eastAsia="Arial"/>
                <w:szCs w:val="20"/>
                <w:lang w:val="en-US"/>
              </w:rPr>
              <w:t>(-</w:t>
            </w:r>
            <w:proofErr w:type="spellStart"/>
            <w:r w:rsidRPr="00256FD5">
              <w:rPr>
                <w:rFonts w:eastAsia="Arial"/>
                <w:szCs w:val="20"/>
                <w:lang w:val="en-US"/>
              </w:rPr>
              <w:t>ków</w:t>
            </w:r>
            <w:proofErr w:type="spellEnd"/>
            <w:r w:rsidRPr="00256FD5">
              <w:rPr>
                <w:rFonts w:eastAsia="Arial"/>
                <w:szCs w:val="20"/>
                <w:lang w:val="en-US"/>
              </w:rPr>
              <w:t xml:space="preserve">) </w:t>
            </w:r>
            <w:proofErr w:type="spellStart"/>
            <w:r w:rsidRPr="00256FD5">
              <w:rPr>
                <w:rFonts w:eastAsia="Arial"/>
                <w:szCs w:val="20"/>
                <w:lang w:val="en-US"/>
              </w:rPr>
              <w:t>monitorowania</w:t>
            </w:r>
            <w:proofErr w:type="spellEnd"/>
            <w:r w:rsidRPr="00256FD5">
              <w:rPr>
                <w:rFonts w:eastAsia="Arial"/>
                <w:szCs w:val="20"/>
                <w:lang w:val="en-US"/>
              </w:rPr>
              <w:t xml:space="preserve"> </w:t>
            </w:r>
            <w:proofErr w:type="spellStart"/>
            <w:r w:rsidRPr="00256FD5">
              <w:rPr>
                <w:rFonts w:eastAsia="Arial"/>
                <w:szCs w:val="20"/>
                <w:lang w:val="en-US"/>
              </w:rPr>
              <w:t>postępu</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3D0B500A" w14:textId="77777777" w:rsidR="0051444E" w:rsidRPr="00256FD5" w:rsidRDefault="0051444E" w:rsidP="00256FD5">
            <w:pPr>
              <w:rPr>
                <w:rFonts w:eastAsia="Arial"/>
                <w:szCs w:val="20"/>
                <w:lang w:val="en-US"/>
              </w:rPr>
            </w:pP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programów</w:t>
            </w:r>
            <w:proofErr w:type="spellEnd"/>
            <w:r w:rsidRPr="00256FD5">
              <w:rPr>
                <w:rFonts w:eastAsia="Arial"/>
                <w:szCs w:val="20"/>
                <w:lang w:val="en-US"/>
              </w:rPr>
              <w:t xml:space="preserve"> w </w:t>
            </w:r>
            <w:proofErr w:type="spellStart"/>
            <w:r w:rsidRPr="00256FD5">
              <w:rPr>
                <w:rFonts w:eastAsia="Arial"/>
                <w:szCs w:val="20"/>
                <w:lang w:val="en-US"/>
              </w:rPr>
              <w:t>jakich</w:t>
            </w:r>
            <w:proofErr w:type="spellEnd"/>
            <w:r w:rsidRPr="00256FD5">
              <w:rPr>
                <w:rFonts w:eastAsia="Arial"/>
                <w:szCs w:val="20"/>
                <w:lang w:val="en-US"/>
              </w:rPr>
              <w:t xml:space="preserve"> </w:t>
            </w:r>
            <w:proofErr w:type="spellStart"/>
            <w:r w:rsidRPr="00256FD5">
              <w:rPr>
                <w:rFonts w:eastAsia="Arial"/>
                <w:szCs w:val="20"/>
                <w:lang w:val="en-US"/>
              </w:rPr>
              <w:t>gmina</w:t>
            </w:r>
            <w:proofErr w:type="spellEnd"/>
            <w:r w:rsidRPr="00256FD5">
              <w:rPr>
                <w:rFonts w:eastAsia="Arial"/>
                <w:szCs w:val="20"/>
                <w:lang w:val="en-US"/>
              </w:rPr>
              <w:t xml:space="preserve"> </w:t>
            </w:r>
            <w:proofErr w:type="spellStart"/>
            <w:r w:rsidRPr="00256FD5">
              <w:rPr>
                <w:rFonts w:eastAsia="Arial"/>
                <w:szCs w:val="20"/>
                <w:lang w:val="en-US"/>
              </w:rPr>
              <w:t>pozyskała</w:t>
            </w:r>
            <w:proofErr w:type="spellEnd"/>
            <w:r w:rsidRPr="00256FD5">
              <w:rPr>
                <w:rFonts w:eastAsia="Arial"/>
                <w:szCs w:val="20"/>
                <w:lang w:val="en-US"/>
              </w:rPr>
              <w:t xml:space="preserve"> </w:t>
            </w:r>
            <w:proofErr w:type="spellStart"/>
            <w:r w:rsidRPr="00256FD5">
              <w:rPr>
                <w:rFonts w:eastAsia="Arial"/>
                <w:szCs w:val="20"/>
                <w:lang w:val="en-US"/>
              </w:rPr>
              <w:t>wsparcie</w:t>
            </w:r>
            <w:proofErr w:type="spellEnd"/>
            <w:r w:rsidRPr="00256FD5">
              <w:rPr>
                <w:rFonts w:eastAsia="Arial"/>
                <w:szCs w:val="20"/>
                <w:lang w:val="en-US"/>
              </w:rPr>
              <w:t xml:space="preserve">: 3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udzielonych</w:t>
            </w:r>
            <w:proofErr w:type="spellEnd"/>
            <w:r w:rsidRPr="00256FD5">
              <w:rPr>
                <w:rFonts w:eastAsia="Arial"/>
                <w:szCs w:val="20"/>
                <w:lang w:val="en-US"/>
              </w:rPr>
              <w:t xml:space="preserve"> </w:t>
            </w:r>
            <w:proofErr w:type="spellStart"/>
            <w:r w:rsidRPr="00256FD5">
              <w:rPr>
                <w:rFonts w:eastAsia="Arial"/>
                <w:szCs w:val="20"/>
                <w:lang w:val="en-US"/>
              </w:rPr>
              <w:t>porad</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konsultacji</w:t>
            </w:r>
            <w:proofErr w:type="spellEnd"/>
            <w:r w:rsidRPr="00256FD5">
              <w:rPr>
                <w:rFonts w:eastAsia="Arial"/>
                <w:szCs w:val="20"/>
                <w:lang w:val="en-US"/>
              </w:rPr>
              <w:t xml:space="preserve"> </w:t>
            </w:r>
            <w:proofErr w:type="spellStart"/>
            <w:r w:rsidRPr="00256FD5">
              <w:rPr>
                <w:rFonts w:eastAsia="Arial"/>
                <w:szCs w:val="20"/>
                <w:lang w:val="en-US"/>
              </w:rPr>
              <w:t>mieszkańcom</w:t>
            </w:r>
            <w:proofErr w:type="spellEnd"/>
            <w:r w:rsidRPr="00256FD5">
              <w:rPr>
                <w:rFonts w:eastAsia="Arial"/>
                <w:szCs w:val="20"/>
                <w:lang w:val="en-US"/>
              </w:rPr>
              <w:t xml:space="preserve">: 3958 </w:t>
            </w:r>
            <w:proofErr w:type="spellStart"/>
            <w:r w:rsidRPr="00256FD5">
              <w:rPr>
                <w:rFonts w:eastAsia="Arial"/>
                <w:szCs w:val="20"/>
                <w:lang w:val="en-US"/>
              </w:rPr>
              <w:t>szt</w:t>
            </w:r>
            <w:proofErr w:type="spellEnd"/>
            <w:r w:rsidRPr="00256FD5">
              <w:rPr>
                <w:rFonts w:eastAsia="Arial"/>
                <w:szCs w:val="20"/>
                <w:lang w:val="en-US"/>
              </w:rPr>
              <w:t>.</w:t>
            </w:r>
          </w:p>
        </w:tc>
      </w:tr>
      <w:tr w:rsidR="0051444E" w:rsidRPr="002C177D" w14:paraId="742B72AD" w14:textId="77777777" w:rsidTr="006B6872">
        <w:tc>
          <w:tcPr>
            <w:tcW w:w="318" w:type="pct"/>
            <w:shd w:val="clear" w:color="auto" w:fill="auto"/>
            <w:noWrap/>
          </w:tcPr>
          <w:p w14:paraId="0738473F" w14:textId="77777777" w:rsidR="0051444E" w:rsidRPr="00256FD5" w:rsidRDefault="0051444E" w:rsidP="00256FD5">
            <w:pPr>
              <w:rPr>
                <w:rFonts w:eastAsia="Arial"/>
                <w:szCs w:val="20"/>
                <w:lang w:val="en-US"/>
              </w:rPr>
            </w:pPr>
            <w:r w:rsidRPr="00256FD5">
              <w:rPr>
                <w:rFonts w:eastAsia="Arial"/>
                <w:szCs w:val="20"/>
                <w:lang w:val="en-US"/>
              </w:rPr>
              <w:t>11.</w:t>
            </w:r>
          </w:p>
        </w:tc>
        <w:tc>
          <w:tcPr>
            <w:tcW w:w="2030" w:type="pct"/>
            <w:shd w:val="clear" w:color="auto" w:fill="auto"/>
            <w:noWrap/>
          </w:tcPr>
          <w:p w14:paraId="1511F450"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redukcja</w:t>
            </w:r>
            <w:proofErr w:type="spellEnd"/>
            <w:r w:rsidRPr="00256FD5">
              <w:rPr>
                <w:rFonts w:eastAsia="Arial"/>
                <w:szCs w:val="20"/>
                <w:lang w:val="en-US"/>
              </w:rPr>
              <w:t xml:space="preserve"> </w:t>
            </w:r>
            <w:proofErr w:type="spellStart"/>
            <w:r w:rsidRPr="00256FD5">
              <w:rPr>
                <w:rFonts w:eastAsia="Arial"/>
                <w:szCs w:val="20"/>
                <w:lang w:val="en-US"/>
              </w:rPr>
              <w:t>wielkości</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poszczególnych</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 </w:t>
            </w:r>
            <w:proofErr w:type="spellStart"/>
            <w:r w:rsidRPr="00256FD5">
              <w:rPr>
                <w:rFonts w:eastAsia="Arial"/>
                <w:szCs w:val="20"/>
                <w:lang w:val="en-US"/>
              </w:rPr>
              <w:t>związku</w:t>
            </w:r>
            <w:proofErr w:type="spellEnd"/>
            <w:r w:rsidRPr="00256FD5">
              <w:rPr>
                <w:rFonts w:eastAsia="Arial"/>
                <w:szCs w:val="20"/>
                <w:lang w:val="en-US"/>
              </w:rPr>
              <w:t xml:space="preserve"> z </w:t>
            </w:r>
            <w:proofErr w:type="spellStart"/>
            <w:r w:rsidRPr="00256FD5">
              <w:rPr>
                <w:rFonts w:eastAsia="Arial"/>
                <w:szCs w:val="20"/>
                <w:lang w:val="en-US"/>
              </w:rPr>
              <w:t>realizacją</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wskazanego</w:t>
            </w:r>
            <w:proofErr w:type="spellEnd"/>
            <w:r w:rsidRPr="00256FD5">
              <w:rPr>
                <w:rFonts w:eastAsia="Arial"/>
                <w:szCs w:val="20"/>
                <w:lang w:val="en-US"/>
              </w:rPr>
              <w:t xml:space="preserve"> w </w:t>
            </w:r>
            <w:proofErr w:type="spellStart"/>
            <w:r w:rsidRPr="00256FD5">
              <w:rPr>
                <w:rFonts w:eastAsia="Arial"/>
                <w:szCs w:val="20"/>
                <w:lang w:val="en-US"/>
              </w:rPr>
              <w:t>programie</w:t>
            </w:r>
            <w:proofErr w:type="spellEnd"/>
            <w:r w:rsidRPr="00256FD5">
              <w:rPr>
                <w:rFonts w:eastAsia="Arial"/>
                <w:szCs w:val="20"/>
                <w:lang w:val="en-US"/>
              </w:rPr>
              <w:t xml:space="preserve"> (Mg/</w:t>
            </w:r>
            <w:proofErr w:type="spellStart"/>
            <w:r w:rsidRPr="00256FD5">
              <w:rPr>
                <w:rFonts w:eastAsia="Arial"/>
                <w:szCs w:val="20"/>
                <w:lang w:val="en-US"/>
              </w:rPr>
              <w:t>rok</w:t>
            </w:r>
            <w:proofErr w:type="spellEnd"/>
            <w:r w:rsidRPr="00256FD5">
              <w:rPr>
                <w:rFonts w:eastAsia="Arial"/>
                <w:szCs w:val="20"/>
                <w:lang w:val="en-US"/>
              </w:rPr>
              <w:t>)</w:t>
            </w:r>
          </w:p>
        </w:tc>
        <w:tc>
          <w:tcPr>
            <w:tcW w:w="2653" w:type="pct"/>
            <w:shd w:val="clear" w:color="auto" w:fill="auto"/>
            <w:noWrap/>
          </w:tcPr>
          <w:p w14:paraId="6CD64BEB" w14:textId="77777777" w:rsidR="0051444E" w:rsidRPr="00256FD5" w:rsidRDefault="0051444E" w:rsidP="00256FD5">
            <w:pPr>
              <w:rPr>
                <w:rFonts w:eastAsia="Arial"/>
                <w:szCs w:val="20"/>
                <w:lang w:val="en-US"/>
              </w:rPr>
            </w:pPr>
            <w:r w:rsidRPr="00256FD5">
              <w:rPr>
                <w:rFonts w:eastAsia="Arial"/>
                <w:szCs w:val="20"/>
                <w:lang w:val="en-US"/>
              </w:rPr>
              <w:t>-</w:t>
            </w:r>
          </w:p>
        </w:tc>
      </w:tr>
      <w:tr w:rsidR="0051444E" w:rsidRPr="002C177D" w14:paraId="714C3C9D" w14:textId="77777777" w:rsidTr="006B6872">
        <w:tc>
          <w:tcPr>
            <w:tcW w:w="318" w:type="pct"/>
            <w:shd w:val="clear" w:color="auto" w:fill="auto"/>
            <w:noWrap/>
          </w:tcPr>
          <w:p w14:paraId="41DB3DE0" w14:textId="77777777" w:rsidR="0051444E" w:rsidRPr="00256FD5" w:rsidRDefault="0051444E" w:rsidP="00256FD5">
            <w:pPr>
              <w:rPr>
                <w:rFonts w:eastAsia="Arial"/>
                <w:szCs w:val="20"/>
                <w:lang w:val="en-US"/>
              </w:rPr>
            </w:pPr>
            <w:r w:rsidRPr="00256FD5">
              <w:rPr>
                <w:rFonts w:eastAsia="Arial"/>
                <w:szCs w:val="20"/>
                <w:lang w:val="en-US"/>
              </w:rPr>
              <w:t>12.</w:t>
            </w:r>
          </w:p>
        </w:tc>
        <w:tc>
          <w:tcPr>
            <w:tcW w:w="2030" w:type="pct"/>
            <w:shd w:val="clear" w:color="auto" w:fill="auto"/>
            <w:noWrap/>
          </w:tcPr>
          <w:p w14:paraId="12E18AED" w14:textId="77777777" w:rsidR="0051444E" w:rsidRPr="00256FD5" w:rsidRDefault="0051444E" w:rsidP="00256FD5">
            <w:pPr>
              <w:rPr>
                <w:rFonts w:eastAsia="Arial"/>
                <w:szCs w:val="20"/>
                <w:lang w:val="en-US"/>
              </w:rPr>
            </w:pPr>
            <w:proofErr w:type="spellStart"/>
            <w:r w:rsidRPr="00256FD5">
              <w:rPr>
                <w:rFonts w:eastAsia="Arial"/>
                <w:szCs w:val="20"/>
                <w:lang w:val="en-US"/>
              </w:rPr>
              <w:t>Szacunkowy</w:t>
            </w:r>
            <w:proofErr w:type="spellEnd"/>
            <w:r w:rsidRPr="00256FD5">
              <w:rPr>
                <w:rFonts w:eastAsia="Arial"/>
                <w:szCs w:val="20"/>
                <w:lang w:val="en-US"/>
              </w:rPr>
              <w:t xml:space="preserve"> </w:t>
            </w:r>
            <w:proofErr w:type="spellStart"/>
            <w:r w:rsidRPr="00256FD5">
              <w:rPr>
                <w:rFonts w:eastAsia="Arial"/>
                <w:szCs w:val="20"/>
                <w:lang w:val="en-US"/>
              </w:rPr>
              <w:t>poziom</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t>
            </w:r>
            <w:proofErr w:type="spellStart"/>
            <w:r w:rsidRPr="00256FD5">
              <w:rPr>
                <w:rFonts w:eastAsia="Arial"/>
                <w:szCs w:val="20"/>
                <w:lang w:val="en-US"/>
              </w:rPr>
              <w:t>wartość</w:t>
            </w:r>
            <w:proofErr w:type="spellEnd"/>
            <w:r w:rsidRPr="00256FD5">
              <w:rPr>
                <w:rFonts w:eastAsia="Arial"/>
                <w:szCs w:val="20"/>
                <w:lang w:val="en-US"/>
              </w:rPr>
              <w:t xml:space="preserve"> </w:t>
            </w:r>
            <w:proofErr w:type="spellStart"/>
            <w:r w:rsidRPr="00256FD5">
              <w:rPr>
                <w:rFonts w:eastAsia="Arial"/>
                <w:szCs w:val="20"/>
                <w:lang w:val="en-US"/>
              </w:rPr>
              <w:t>średnioroczna</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pułapu</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r w:rsidRPr="00256FD5">
              <w:rPr>
                <w:rFonts w:eastAsia="Arial"/>
                <w:szCs w:val="20"/>
                <w:lang w:val="en-US"/>
              </w:rPr>
              <w:t xml:space="preserve"> </w:t>
            </w:r>
            <w:proofErr w:type="spellStart"/>
            <w:r w:rsidRPr="00256FD5">
              <w:rPr>
                <w:rFonts w:eastAsia="Arial"/>
                <w:szCs w:val="20"/>
                <w:lang w:val="en-US"/>
              </w:rPr>
              <w:t>ekspozycji</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(µg/m³ </w:t>
            </w:r>
            <w:proofErr w:type="spellStart"/>
            <w:r w:rsidRPr="00256FD5">
              <w:rPr>
                <w:rFonts w:eastAsia="Arial"/>
                <w:szCs w:val="20"/>
                <w:lang w:val="en-US"/>
              </w:rPr>
              <w:t>lub</w:t>
            </w:r>
            <w:proofErr w:type="spellEnd"/>
            <w:r w:rsidRPr="00256FD5">
              <w:rPr>
                <w:rFonts w:eastAsia="Arial"/>
                <w:szCs w:val="20"/>
                <w:lang w:val="en-US"/>
              </w:rPr>
              <w:t xml:space="preserve"> ng/m³)</w:t>
            </w:r>
          </w:p>
        </w:tc>
        <w:tc>
          <w:tcPr>
            <w:tcW w:w="2653" w:type="pct"/>
            <w:shd w:val="clear" w:color="auto" w:fill="auto"/>
            <w:noWrap/>
          </w:tcPr>
          <w:p w14:paraId="719B63B0" w14:textId="77777777" w:rsidR="0051444E" w:rsidRPr="00256FD5" w:rsidRDefault="0051444E" w:rsidP="00256FD5">
            <w:pPr>
              <w:rPr>
                <w:rFonts w:eastAsia="Arial"/>
                <w:szCs w:val="20"/>
                <w:lang w:val="en-US"/>
              </w:rPr>
            </w:pPr>
          </w:p>
        </w:tc>
      </w:tr>
      <w:tr w:rsidR="0051444E" w:rsidRPr="002C177D" w14:paraId="745FD88E" w14:textId="77777777" w:rsidTr="006B6872">
        <w:tc>
          <w:tcPr>
            <w:tcW w:w="318" w:type="pct"/>
            <w:shd w:val="clear" w:color="auto" w:fill="auto"/>
            <w:noWrap/>
          </w:tcPr>
          <w:p w14:paraId="14BE3F9C" w14:textId="77777777" w:rsidR="0051444E" w:rsidRPr="00256FD5" w:rsidRDefault="0051444E" w:rsidP="00256FD5">
            <w:pPr>
              <w:rPr>
                <w:rFonts w:eastAsia="Arial"/>
                <w:szCs w:val="20"/>
                <w:lang w:val="en-US"/>
              </w:rPr>
            </w:pPr>
            <w:r w:rsidRPr="00256FD5">
              <w:rPr>
                <w:rFonts w:eastAsia="Arial"/>
                <w:szCs w:val="20"/>
                <w:lang w:val="en-US"/>
              </w:rPr>
              <w:t>13.</w:t>
            </w:r>
          </w:p>
        </w:tc>
        <w:tc>
          <w:tcPr>
            <w:tcW w:w="2030" w:type="pct"/>
            <w:shd w:val="clear" w:color="auto" w:fill="auto"/>
            <w:noWrap/>
          </w:tcPr>
          <w:p w14:paraId="619AFECA"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dni</w:t>
            </w:r>
            <w:proofErr w:type="spellEnd"/>
            <w:r w:rsidRPr="00256FD5">
              <w:rPr>
                <w:rFonts w:eastAsia="Arial"/>
                <w:szCs w:val="20"/>
                <w:lang w:val="en-US"/>
              </w:rPr>
              <w:t xml:space="preserve">, w </w:t>
            </w:r>
            <w:proofErr w:type="spellStart"/>
            <w:r w:rsidRPr="00256FD5">
              <w:rPr>
                <w:rFonts w:eastAsia="Arial"/>
                <w:szCs w:val="20"/>
                <w:lang w:val="en-US"/>
              </w:rPr>
              <w:t>których</w:t>
            </w:r>
            <w:proofErr w:type="spellEnd"/>
            <w:r w:rsidRPr="00256FD5">
              <w:rPr>
                <w:rFonts w:eastAsia="Arial"/>
                <w:szCs w:val="20"/>
                <w:lang w:val="en-US"/>
              </w:rPr>
              <w:t xml:space="preserve"> </w:t>
            </w:r>
            <w:proofErr w:type="spellStart"/>
            <w:r w:rsidRPr="00256FD5">
              <w:rPr>
                <w:rFonts w:eastAsia="Arial"/>
                <w:szCs w:val="20"/>
                <w:lang w:val="en-US"/>
              </w:rPr>
              <w:t>zostały</w:t>
            </w:r>
            <w:proofErr w:type="spellEnd"/>
            <w:r w:rsidRPr="00256FD5">
              <w:rPr>
                <w:rFonts w:eastAsia="Arial"/>
                <w:szCs w:val="20"/>
                <w:lang w:val="en-US"/>
              </w:rPr>
              <w:t xml:space="preserve"> </w:t>
            </w:r>
            <w:proofErr w:type="spellStart"/>
            <w:r w:rsidRPr="00256FD5">
              <w:rPr>
                <w:rFonts w:eastAsia="Arial"/>
                <w:szCs w:val="20"/>
                <w:lang w:val="en-US"/>
              </w:rPr>
              <w:t>przekroczone</w:t>
            </w:r>
            <w:proofErr w:type="spellEnd"/>
            <w:r w:rsidRPr="00256FD5">
              <w:rPr>
                <w:rFonts w:eastAsia="Arial"/>
                <w:szCs w:val="20"/>
                <w:lang w:val="en-US"/>
              </w:rPr>
              <w:t xml:space="preserve"> </w:t>
            </w:r>
            <w:proofErr w:type="spellStart"/>
            <w:r w:rsidRPr="00256FD5">
              <w:rPr>
                <w:rFonts w:eastAsia="Arial"/>
                <w:szCs w:val="20"/>
                <w:lang w:val="en-US"/>
              </w:rPr>
              <w:t>poziomy</w:t>
            </w:r>
            <w:proofErr w:type="spellEnd"/>
            <w:r w:rsidRPr="00256FD5">
              <w:rPr>
                <w:rFonts w:eastAsia="Arial"/>
                <w:szCs w:val="20"/>
                <w:lang w:val="en-US"/>
              </w:rPr>
              <w:t xml:space="preserve"> </w:t>
            </w:r>
            <w:proofErr w:type="spellStart"/>
            <w:r w:rsidRPr="00256FD5">
              <w:rPr>
                <w:rFonts w:eastAsia="Arial"/>
                <w:szCs w:val="20"/>
                <w:lang w:val="en-US"/>
              </w:rPr>
              <w:t>dopuszczalne</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122D714A" w14:textId="77777777" w:rsidR="0051444E" w:rsidRPr="00256FD5" w:rsidRDefault="0051444E" w:rsidP="00256FD5">
            <w:pPr>
              <w:rPr>
                <w:rFonts w:eastAsia="Arial"/>
                <w:szCs w:val="20"/>
                <w:lang w:val="en-US"/>
              </w:rPr>
            </w:pPr>
          </w:p>
        </w:tc>
      </w:tr>
      <w:tr w:rsidR="0051444E" w:rsidRPr="002C177D" w14:paraId="32536E7E" w14:textId="77777777" w:rsidTr="006B6872">
        <w:tc>
          <w:tcPr>
            <w:tcW w:w="318" w:type="pct"/>
            <w:shd w:val="clear" w:color="auto" w:fill="auto"/>
            <w:noWrap/>
          </w:tcPr>
          <w:p w14:paraId="1C03B407" w14:textId="77777777" w:rsidR="0051444E" w:rsidRPr="00256FD5" w:rsidRDefault="0051444E" w:rsidP="00256FD5">
            <w:pPr>
              <w:rPr>
                <w:rFonts w:eastAsia="Arial"/>
                <w:szCs w:val="20"/>
                <w:lang w:val="en-US"/>
              </w:rPr>
            </w:pPr>
            <w:r w:rsidRPr="00256FD5">
              <w:rPr>
                <w:rFonts w:eastAsia="Arial"/>
                <w:szCs w:val="20"/>
                <w:lang w:val="en-US"/>
              </w:rPr>
              <w:t>14.</w:t>
            </w:r>
          </w:p>
        </w:tc>
        <w:tc>
          <w:tcPr>
            <w:tcW w:w="2030" w:type="pct"/>
            <w:shd w:val="clear" w:color="auto" w:fill="auto"/>
            <w:noWrap/>
          </w:tcPr>
          <w:p w14:paraId="551E2E82"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PLN),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01EB1363" w14:textId="77777777" w:rsidR="0051444E" w:rsidRPr="00256FD5" w:rsidRDefault="0051444E" w:rsidP="00256FD5">
            <w:pPr>
              <w:rPr>
                <w:rFonts w:eastAsia="Arial"/>
                <w:szCs w:val="20"/>
                <w:lang w:val="en-US"/>
              </w:rPr>
            </w:pPr>
          </w:p>
        </w:tc>
      </w:tr>
      <w:tr w:rsidR="0051444E" w:rsidRPr="002C177D" w14:paraId="396BAECB" w14:textId="77777777" w:rsidTr="006B6872">
        <w:tc>
          <w:tcPr>
            <w:tcW w:w="318" w:type="pct"/>
            <w:shd w:val="clear" w:color="auto" w:fill="auto"/>
            <w:noWrap/>
          </w:tcPr>
          <w:p w14:paraId="45C2B416" w14:textId="77777777" w:rsidR="0051444E" w:rsidRPr="00256FD5" w:rsidRDefault="0051444E" w:rsidP="00256FD5">
            <w:pPr>
              <w:rPr>
                <w:rFonts w:eastAsia="Arial"/>
                <w:szCs w:val="20"/>
                <w:lang w:val="en-US"/>
              </w:rPr>
            </w:pPr>
            <w:r w:rsidRPr="00256FD5">
              <w:rPr>
                <w:rFonts w:eastAsia="Arial"/>
                <w:szCs w:val="20"/>
                <w:lang w:val="en-US"/>
              </w:rPr>
              <w:t>15.</w:t>
            </w:r>
          </w:p>
        </w:tc>
        <w:tc>
          <w:tcPr>
            <w:tcW w:w="2030" w:type="pct"/>
            <w:shd w:val="clear" w:color="auto" w:fill="auto"/>
            <w:noWrap/>
          </w:tcPr>
          <w:p w14:paraId="59839871"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EUR),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287C08D5" w14:textId="77777777" w:rsidR="0051444E" w:rsidRPr="00256FD5" w:rsidRDefault="0051444E" w:rsidP="00256FD5">
            <w:pPr>
              <w:rPr>
                <w:rFonts w:eastAsia="Arial"/>
                <w:szCs w:val="20"/>
                <w:lang w:val="en-US"/>
              </w:rPr>
            </w:pPr>
          </w:p>
        </w:tc>
      </w:tr>
      <w:tr w:rsidR="0051444E" w:rsidRPr="002C177D" w14:paraId="6225ABE8" w14:textId="77777777" w:rsidTr="006B6872">
        <w:tc>
          <w:tcPr>
            <w:tcW w:w="318" w:type="pct"/>
            <w:shd w:val="clear" w:color="auto" w:fill="auto"/>
            <w:noWrap/>
          </w:tcPr>
          <w:p w14:paraId="731D6C4C" w14:textId="77777777" w:rsidR="0051444E" w:rsidRPr="00256FD5" w:rsidRDefault="0051444E" w:rsidP="00256FD5">
            <w:pPr>
              <w:rPr>
                <w:rFonts w:eastAsia="Arial"/>
                <w:szCs w:val="20"/>
                <w:lang w:val="en-US"/>
              </w:rPr>
            </w:pPr>
            <w:r w:rsidRPr="00256FD5">
              <w:rPr>
                <w:rFonts w:eastAsia="Arial"/>
                <w:szCs w:val="20"/>
                <w:lang w:val="en-US"/>
              </w:rPr>
              <w:t>16.</w:t>
            </w:r>
          </w:p>
        </w:tc>
        <w:tc>
          <w:tcPr>
            <w:tcW w:w="2030" w:type="pct"/>
            <w:shd w:val="clear" w:color="auto" w:fill="auto"/>
            <w:noWrap/>
          </w:tcPr>
          <w:p w14:paraId="4AD0958C" w14:textId="77777777" w:rsidR="0051444E" w:rsidRPr="00256FD5" w:rsidRDefault="0051444E" w:rsidP="00256FD5">
            <w:pPr>
              <w:rPr>
                <w:rFonts w:eastAsia="Arial"/>
                <w:szCs w:val="20"/>
                <w:lang w:val="en-US"/>
              </w:rPr>
            </w:pPr>
            <w:proofErr w:type="spellStart"/>
            <w:r w:rsidRPr="00256FD5">
              <w:rPr>
                <w:rFonts w:eastAsia="Arial"/>
                <w:szCs w:val="20"/>
                <w:lang w:val="en-US"/>
              </w:rPr>
              <w:t>Uwagi</w:t>
            </w:r>
            <w:proofErr w:type="spellEnd"/>
          </w:p>
        </w:tc>
        <w:tc>
          <w:tcPr>
            <w:tcW w:w="2653" w:type="pct"/>
            <w:shd w:val="clear" w:color="auto" w:fill="auto"/>
            <w:noWrap/>
          </w:tcPr>
          <w:p w14:paraId="3F05F21A" w14:textId="77777777" w:rsidR="0051444E" w:rsidRPr="00256FD5" w:rsidRDefault="0051444E" w:rsidP="00256FD5">
            <w:pPr>
              <w:rPr>
                <w:rFonts w:eastAsia="Arial"/>
                <w:szCs w:val="20"/>
                <w:lang w:val="en-US"/>
              </w:rPr>
            </w:pPr>
          </w:p>
        </w:tc>
      </w:tr>
      <w:tr w:rsidR="0051444E" w:rsidRPr="002C177D" w14:paraId="75CD5435" w14:textId="77777777" w:rsidTr="006B6872">
        <w:tc>
          <w:tcPr>
            <w:tcW w:w="318" w:type="pct"/>
            <w:shd w:val="clear" w:color="auto" w:fill="auto"/>
            <w:noWrap/>
          </w:tcPr>
          <w:p w14:paraId="5A40C2AA" w14:textId="77777777" w:rsidR="0051444E" w:rsidRPr="00256FD5" w:rsidRDefault="0051444E" w:rsidP="00256FD5">
            <w:pPr>
              <w:rPr>
                <w:rFonts w:eastAsia="Arial"/>
                <w:szCs w:val="20"/>
                <w:lang w:val="en-US"/>
              </w:rPr>
            </w:pPr>
            <w:proofErr w:type="spellStart"/>
            <w:r w:rsidRPr="00256FD5">
              <w:rPr>
                <w:rFonts w:eastAsia="Arial"/>
                <w:szCs w:val="20"/>
                <w:lang w:val="en-US"/>
              </w:rPr>
              <w:t>Lp</w:t>
            </w:r>
            <w:proofErr w:type="spellEnd"/>
            <w:r w:rsidRPr="00256FD5">
              <w:rPr>
                <w:rFonts w:eastAsia="Arial"/>
                <w:szCs w:val="20"/>
                <w:lang w:val="en-US"/>
              </w:rPr>
              <w:t>.</w:t>
            </w:r>
          </w:p>
        </w:tc>
        <w:tc>
          <w:tcPr>
            <w:tcW w:w="2030" w:type="pct"/>
            <w:shd w:val="clear" w:color="auto" w:fill="auto"/>
            <w:noWrap/>
          </w:tcPr>
          <w:p w14:paraId="0178D65E" w14:textId="77777777" w:rsidR="0051444E" w:rsidRPr="00256FD5" w:rsidRDefault="0051444E" w:rsidP="00256FD5">
            <w:pPr>
              <w:rPr>
                <w:rFonts w:eastAsia="Arial"/>
                <w:szCs w:val="20"/>
                <w:lang w:val="en-US"/>
              </w:rPr>
            </w:pPr>
            <w:proofErr w:type="spellStart"/>
            <w:r w:rsidRPr="00256FD5">
              <w:rPr>
                <w:rFonts w:eastAsia="Arial"/>
                <w:szCs w:val="20"/>
                <w:lang w:val="en-US"/>
              </w:rPr>
              <w:t>Zawartość</w:t>
            </w:r>
            <w:proofErr w:type="spellEnd"/>
          </w:p>
        </w:tc>
        <w:tc>
          <w:tcPr>
            <w:tcW w:w="2653" w:type="pct"/>
            <w:shd w:val="clear" w:color="auto" w:fill="auto"/>
            <w:noWrap/>
          </w:tcPr>
          <w:p w14:paraId="13C48920" w14:textId="77777777" w:rsidR="0051444E" w:rsidRPr="00256FD5" w:rsidRDefault="0051444E" w:rsidP="00256FD5">
            <w:pPr>
              <w:rPr>
                <w:rFonts w:eastAsia="Arial"/>
                <w:szCs w:val="20"/>
                <w:lang w:val="en-US"/>
              </w:rPr>
            </w:pPr>
            <w:proofErr w:type="spellStart"/>
            <w:r w:rsidRPr="00256FD5">
              <w:rPr>
                <w:rFonts w:eastAsia="Arial"/>
                <w:szCs w:val="20"/>
                <w:lang w:val="en-US"/>
              </w:rPr>
              <w:t>Odpowiedź</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r w:rsidRPr="00256FD5">
              <w:rPr>
                <w:rFonts w:eastAsia="Arial"/>
                <w:szCs w:val="20"/>
                <w:lang w:val="en-US"/>
              </w:rPr>
              <w:t xml:space="preserve"> nr 5)</w:t>
            </w:r>
          </w:p>
        </w:tc>
      </w:tr>
      <w:tr w:rsidR="0051444E" w:rsidRPr="002C177D" w14:paraId="544FF438" w14:textId="77777777" w:rsidTr="006B6872">
        <w:tc>
          <w:tcPr>
            <w:tcW w:w="318" w:type="pct"/>
            <w:shd w:val="clear" w:color="auto" w:fill="auto"/>
            <w:noWrap/>
          </w:tcPr>
          <w:p w14:paraId="61247AD0" w14:textId="77777777" w:rsidR="0051444E" w:rsidRPr="00256FD5" w:rsidRDefault="0051444E" w:rsidP="00256FD5">
            <w:pPr>
              <w:rPr>
                <w:rFonts w:eastAsia="Arial"/>
                <w:szCs w:val="20"/>
                <w:lang w:val="en-US"/>
              </w:rPr>
            </w:pPr>
            <w:r w:rsidRPr="00256FD5">
              <w:rPr>
                <w:rFonts w:eastAsia="Arial"/>
                <w:szCs w:val="20"/>
                <w:lang w:val="en-US"/>
              </w:rPr>
              <w:t>1.</w:t>
            </w:r>
          </w:p>
        </w:tc>
        <w:tc>
          <w:tcPr>
            <w:tcW w:w="2030" w:type="pct"/>
            <w:shd w:val="clear" w:color="auto" w:fill="auto"/>
            <w:noWrap/>
          </w:tcPr>
          <w:p w14:paraId="4F88620A"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p>
        </w:tc>
        <w:tc>
          <w:tcPr>
            <w:tcW w:w="2653" w:type="pct"/>
            <w:shd w:val="clear" w:color="auto" w:fill="auto"/>
            <w:noWrap/>
          </w:tcPr>
          <w:p w14:paraId="3E2609BA" w14:textId="77777777" w:rsidR="0051444E" w:rsidRPr="00256FD5" w:rsidRDefault="0051444E" w:rsidP="00256FD5">
            <w:pPr>
              <w:rPr>
                <w:rFonts w:eastAsia="Arial"/>
                <w:szCs w:val="20"/>
                <w:lang w:val="en-US"/>
              </w:rPr>
            </w:pPr>
            <w:proofErr w:type="spellStart"/>
            <w:r w:rsidRPr="00256FD5">
              <w:rPr>
                <w:rFonts w:eastAsia="Arial"/>
                <w:szCs w:val="20"/>
                <w:lang w:val="en-US"/>
              </w:rPr>
              <w:t>MRzObZi</w:t>
            </w:r>
            <w:proofErr w:type="spellEnd"/>
          </w:p>
        </w:tc>
      </w:tr>
      <w:tr w:rsidR="0051444E" w:rsidRPr="002C177D" w14:paraId="792CD73C" w14:textId="77777777" w:rsidTr="006B6872">
        <w:tc>
          <w:tcPr>
            <w:tcW w:w="318" w:type="pct"/>
            <w:shd w:val="clear" w:color="auto" w:fill="auto"/>
            <w:noWrap/>
          </w:tcPr>
          <w:p w14:paraId="1A58E568" w14:textId="77777777" w:rsidR="0051444E" w:rsidRPr="00256FD5" w:rsidRDefault="0051444E" w:rsidP="00256FD5">
            <w:pPr>
              <w:rPr>
                <w:rFonts w:eastAsia="Arial"/>
                <w:szCs w:val="20"/>
                <w:lang w:val="en-US"/>
              </w:rPr>
            </w:pPr>
            <w:r w:rsidRPr="00256FD5">
              <w:rPr>
                <w:rFonts w:eastAsia="Arial"/>
                <w:szCs w:val="20"/>
                <w:lang w:val="en-US"/>
              </w:rPr>
              <w:t>2.</w:t>
            </w:r>
          </w:p>
        </w:tc>
        <w:tc>
          <w:tcPr>
            <w:tcW w:w="2030" w:type="pct"/>
            <w:shd w:val="clear" w:color="auto" w:fill="auto"/>
            <w:noWrap/>
          </w:tcPr>
          <w:p w14:paraId="5F65912F" w14:textId="77777777" w:rsidR="0051444E" w:rsidRPr="00256FD5" w:rsidRDefault="0051444E" w:rsidP="00256FD5">
            <w:pPr>
              <w:rPr>
                <w:rFonts w:eastAsia="Arial"/>
                <w:szCs w:val="20"/>
                <w:lang w:val="en-US"/>
              </w:rPr>
            </w:pPr>
            <w:proofErr w:type="spellStart"/>
            <w:r w:rsidRPr="00256FD5">
              <w:rPr>
                <w:rFonts w:eastAsia="Arial"/>
                <w:szCs w:val="20"/>
                <w:lang w:val="en-US"/>
              </w:rPr>
              <w:t>Tytuł</w:t>
            </w:r>
            <w:proofErr w:type="spellEnd"/>
          </w:p>
        </w:tc>
        <w:tc>
          <w:tcPr>
            <w:tcW w:w="2653" w:type="pct"/>
            <w:shd w:val="clear" w:color="auto" w:fill="auto"/>
            <w:noWrap/>
          </w:tcPr>
          <w:p w14:paraId="567FA013" w14:textId="77777777" w:rsidR="0051444E" w:rsidRPr="00256FD5" w:rsidRDefault="0051444E" w:rsidP="00256FD5">
            <w:pPr>
              <w:rPr>
                <w:rFonts w:eastAsia="Arial"/>
                <w:szCs w:val="20"/>
                <w:lang w:val="en-US"/>
              </w:rPr>
            </w:pPr>
            <w:proofErr w:type="spellStart"/>
            <w:r w:rsidRPr="00256FD5">
              <w:rPr>
                <w:rFonts w:eastAsia="Arial"/>
                <w:szCs w:val="20"/>
                <w:lang w:val="en-US"/>
              </w:rPr>
              <w:t>Zwiększanie</w:t>
            </w:r>
            <w:proofErr w:type="spellEnd"/>
            <w:r w:rsidRPr="00256FD5">
              <w:rPr>
                <w:rFonts w:eastAsia="Arial"/>
                <w:szCs w:val="20"/>
                <w:lang w:val="en-US"/>
              </w:rPr>
              <w:t xml:space="preserve"> </w:t>
            </w:r>
            <w:proofErr w:type="spellStart"/>
            <w:r w:rsidRPr="00256FD5">
              <w:rPr>
                <w:rFonts w:eastAsia="Arial"/>
                <w:szCs w:val="20"/>
                <w:lang w:val="en-US"/>
              </w:rPr>
              <w:t>udziału</w:t>
            </w:r>
            <w:proofErr w:type="spellEnd"/>
            <w:r w:rsidRPr="00256FD5">
              <w:rPr>
                <w:rFonts w:eastAsia="Arial"/>
                <w:szCs w:val="20"/>
                <w:lang w:val="en-US"/>
              </w:rPr>
              <w:t xml:space="preserve"> </w:t>
            </w:r>
            <w:proofErr w:type="spellStart"/>
            <w:r w:rsidRPr="00256FD5">
              <w:rPr>
                <w:rFonts w:eastAsia="Arial"/>
                <w:szCs w:val="20"/>
                <w:lang w:val="en-US"/>
              </w:rPr>
              <w:t>zieleni</w:t>
            </w:r>
            <w:proofErr w:type="spellEnd"/>
            <w:r w:rsidRPr="00256FD5">
              <w:rPr>
                <w:rFonts w:eastAsia="Arial"/>
                <w:szCs w:val="20"/>
                <w:lang w:val="en-US"/>
              </w:rPr>
              <w:t xml:space="preserve"> w </w:t>
            </w:r>
            <w:proofErr w:type="spellStart"/>
            <w:r w:rsidRPr="00256FD5">
              <w:rPr>
                <w:rFonts w:eastAsia="Arial"/>
                <w:szCs w:val="20"/>
                <w:lang w:val="en-US"/>
              </w:rPr>
              <w:t>strefie</w:t>
            </w:r>
            <w:proofErr w:type="spellEnd"/>
            <w:r w:rsidRPr="00256FD5">
              <w:rPr>
                <w:rFonts w:eastAsia="Arial"/>
                <w:szCs w:val="20"/>
                <w:lang w:val="en-US"/>
              </w:rPr>
              <w:t xml:space="preserve"> </w:t>
            </w:r>
            <w:proofErr w:type="spellStart"/>
            <w:r w:rsidRPr="00256FD5">
              <w:rPr>
                <w:rFonts w:eastAsia="Arial"/>
                <w:szCs w:val="20"/>
                <w:lang w:val="en-US"/>
              </w:rPr>
              <w:t>miasto</w:t>
            </w:r>
            <w:proofErr w:type="spellEnd"/>
            <w:r w:rsidRPr="00256FD5">
              <w:rPr>
                <w:rFonts w:eastAsia="Arial"/>
                <w:szCs w:val="20"/>
                <w:lang w:val="en-US"/>
              </w:rPr>
              <w:t xml:space="preserve"> Rzeszów</w:t>
            </w:r>
          </w:p>
        </w:tc>
      </w:tr>
      <w:tr w:rsidR="0051444E" w:rsidRPr="002C177D" w14:paraId="07B61BBD" w14:textId="77777777" w:rsidTr="006B6872">
        <w:tc>
          <w:tcPr>
            <w:tcW w:w="318" w:type="pct"/>
            <w:shd w:val="clear" w:color="auto" w:fill="auto"/>
            <w:noWrap/>
          </w:tcPr>
          <w:p w14:paraId="484A0CF0" w14:textId="77777777" w:rsidR="0051444E" w:rsidRPr="00256FD5" w:rsidRDefault="0051444E" w:rsidP="00256FD5">
            <w:pPr>
              <w:rPr>
                <w:rFonts w:eastAsia="Arial"/>
                <w:szCs w:val="20"/>
                <w:lang w:val="en-US"/>
              </w:rPr>
            </w:pPr>
            <w:r w:rsidRPr="00256FD5">
              <w:rPr>
                <w:rFonts w:eastAsia="Arial"/>
                <w:szCs w:val="20"/>
                <w:lang w:val="en-US"/>
              </w:rPr>
              <w:lastRenderedPageBreak/>
              <w:t>3.</w:t>
            </w:r>
          </w:p>
        </w:tc>
        <w:tc>
          <w:tcPr>
            <w:tcW w:w="2030" w:type="pct"/>
            <w:shd w:val="clear" w:color="auto" w:fill="auto"/>
            <w:noWrap/>
          </w:tcPr>
          <w:p w14:paraId="5BDF1BA4"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sytuacji</w:t>
            </w:r>
            <w:proofErr w:type="spellEnd"/>
            <w:r w:rsidRPr="00256FD5">
              <w:rPr>
                <w:rFonts w:eastAsia="Arial"/>
                <w:szCs w:val="20"/>
                <w:lang w:val="en-US"/>
              </w:rPr>
              <w:t xml:space="preserve"> </w:t>
            </w:r>
            <w:proofErr w:type="spellStart"/>
            <w:r w:rsidRPr="00256FD5">
              <w:rPr>
                <w:rFonts w:eastAsia="Arial"/>
                <w:szCs w:val="20"/>
                <w:lang w:val="en-US"/>
              </w:rPr>
              <w:t>przekroczenia</w:t>
            </w:r>
            <w:proofErr w:type="spellEnd"/>
          </w:p>
        </w:tc>
        <w:tc>
          <w:tcPr>
            <w:tcW w:w="2653" w:type="pct"/>
            <w:shd w:val="clear" w:color="auto" w:fill="auto"/>
            <w:noWrap/>
          </w:tcPr>
          <w:p w14:paraId="19345539" w14:textId="77777777" w:rsidR="0051444E" w:rsidRPr="00256FD5" w:rsidRDefault="0051444E" w:rsidP="00256FD5">
            <w:pPr>
              <w:rPr>
                <w:rFonts w:eastAsia="Arial"/>
                <w:szCs w:val="20"/>
                <w:lang w:val="en-US"/>
              </w:rPr>
            </w:pPr>
            <w:r w:rsidRPr="00256FD5">
              <w:rPr>
                <w:rFonts w:eastAsia="Arial"/>
                <w:szCs w:val="20"/>
                <w:lang w:val="en-US"/>
              </w:rPr>
              <w:t>Pk18mRzPM10d01 Pk18mRzPM2,5a01 Pk18mRzB(a)Pa01</w:t>
            </w:r>
          </w:p>
        </w:tc>
      </w:tr>
      <w:tr w:rsidR="0051444E" w:rsidRPr="002C177D" w14:paraId="670BD9F7" w14:textId="77777777" w:rsidTr="006B6872">
        <w:tc>
          <w:tcPr>
            <w:tcW w:w="318" w:type="pct"/>
            <w:shd w:val="clear" w:color="auto" w:fill="auto"/>
            <w:noWrap/>
          </w:tcPr>
          <w:p w14:paraId="7052E5B1" w14:textId="77777777" w:rsidR="0051444E" w:rsidRPr="00256FD5" w:rsidRDefault="0051444E" w:rsidP="00256FD5">
            <w:pPr>
              <w:rPr>
                <w:rFonts w:eastAsia="Arial"/>
                <w:szCs w:val="20"/>
                <w:lang w:val="en-US"/>
              </w:rPr>
            </w:pPr>
            <w:r w:rsidRPr="00256FD5">
              <w:rPr>
                <w:rFonts w:eastAsia="Arial"/>
                <w:szCs w:val="20"/>
                <w:lang w:val="en-US"/>
              </w:rPr>
              <w:t>4.</w:t>
            </w:r>
          </w:p>
        </w:tc>
        <w:tc>
          <w:tcPr>
            <w:tcW w:w="2030" w:type="pct"/>
            <w:shd w:val="clear" w:color="auto" w:fill="auto"/>
            <w:noWrap/>
          </w:tcPr>
          <w:p w14:paraId="3742B4CE" w14:textId="77777777" w:rsidR="0051444E" w:rsidRPr="00256FD5" w:rsidRDefault="0051444E" w:rsidP="00256FD5">
            <w:pPr>
              <w:rPr>
                <w:rFonts w:eastAsia="Arial"/>
                <w:szCs w:val="20"/>
                <w:lang w:val="en-US"/>
              </w:rPr>
            </w:pPr>
            <w:proofErr w:type="spellStart"/>
            <w:r w:rsidRPr="00256FD5">
              <w:rPr>
                <w:rFonts w:eastAsia="Arial"/>
                <w:szCs w:val="20"/>
                <w:lang w:val="en-US"/>
              </w:rPr>
              <w:t>Opis</w:t>
            </w:r>
            <w:proofErr w:type="spellEnd"/>
          </w:p>
        </w:tc>
        <w:tc>
          <w:tcPr>
            <w:tcW w:w="2653" w:type="pct"/>
            <w:shd w:val="clear" w:color="auto" w:fill="auto"/>
            <w:noWrap/>
          </w:tcPr>
          <w:p w14:paraId="151F2645" w14:textId="77777777" w:rsidR="0051444E" w:rsidRPr="00256FD5" w:rsidRDefault="0051444E" w:rsidP="00256FD5">
            <w:pPr>
              <w:rPr>
                <w:rFonts w:eastAsia="Arial"/>
                <w:szCs w:val="20"/>
                <w:lang w:val="en-US"/>
              </w:rPr>
            </w:pPr>
            <w:proofErr w:type="spellStart"/>
            <w:r w:rsidRPr="00256FD5">
              <w:rPr>
                <w:rFonts w:eastAsia="Arial"/>
                <w:szCs w:val="20"/>
                <w:lang w:val="en-US"/>
              </w:rPr>
              <w:t>Tworzenie</w:t>
            </w:r>
            <w:proofErr w:type="spellEnd"/>
            <w:r w:rsidRPr="00256FD5">
              <w:rPr>
                <w:rFonts w:eastAsia="Arial"/>
                <w:szCs w:val="20"/>
                <w:lang w:val="en-US"/>
              </w:rPr>
              <w:t xml:space="preserve"> </w:t>
            </w:r>
            <w:proofErr w:type="spellStart"/>
            <w:r w:rsidRPr="00256FD5">
              <w:rPr>
                <w:rFonts w:eastAsia="Arial"/>
                <w:szCs w:val="20"/>
                <w:lang w:val="en-US"/>
              </w:rPr>
              <w:t>zielonej</w:t>
            </w:r>
            <w:proofErr w:type="spellEnd"/>
            <w:r w:rsidRPr="00256FD5">
              <w:rPr>
                <w:rFonts w:eastAsia="Arial"/>
                <w:szCs w:val="20"/>
                <w:lang w:val="en-US"/>
              </w:rPr>
              <w:t xml:space="preserve"> </w:t>
            </w:r>
            <w:proofErr w:type="spellStart"/>
            <w:r w:rsidRPr="00256FD5">
              <w:rPr>
                <w:rFonts w:eastAsia="Arial"/>
                <w:szCs w:val="20"/>
                <w:lang w:val="en-US"/>
              </w:rPr>
              <w:t>infrastruktury</w:t>
            </w:r>
            <w:proofErr w:type="spellEnd"/>
            <w:r w:rsidRPr="00256FD5">
              <w:rPr>
                <w:rFonts w:eastAsia="Arial"/>
                <w:szCs w:val="20"/>
                <w:lang w:val="en-US"/>
              </w:rPr>
              <w:t xml:space="preserve">, </w:t>
            </w:r>
            <w:proofErr w:type="spellStart"/>
            <w:r w:rsidRPr="00256FD5">
              <w:rPr>
                <w:rFonts w:eastAsia="Arial"/>
                <w:szCs w:val="20"/>
                <w:lang w:val="en-US"/>
              </w:rPr>
              <w:t>funkcyjnych</w:t>
            </w:r>
            <w:proofErr w:type="spellEnd"/>
            <w:r w:rsidRPr="00256FD5">
              <w:rPr>
                <w:rFonts w:eastAsia="Arial"/>
                <w:szCs w:val="20"/>
                <w:lang w:val="en-US"/>
              </w:rPr>
              <w:t xml:space="preserve"> </w:t>
            </w:r>
            <w:proofErr w:type="spellStart"/>
            <w:r w:rsidRPr="00256FD5">
              <w:rPr>
                <w:rFonts w:eastAsia="Arial"/>
                <w:szCs w:val="20"/>
                <w:lang w:val="en-US"/>
              </w:rPr>
              <w:t>obszarów</w:t>
            </w:r>
            <w:proofErr w:type="spellEnd"/>
            <w:r w:rsidRPr="00256FD5">
              <w:rPr>
                <w:rFonts w:eastAsia="Arial"/>
                <w:szCs w:val="20"/>
                <w:lang w:val="en-US"/>
              </w:rPr>
              <w:t xml:space="preserve"> </w:t>
            </w:r>
            <w:proofErr w:type="spellStart"/>
            <w:r w:rsidRPr="00256FD5">
              <w:rPr>
                <w:rFonts w:eastAsia="Arial"/>
                <w:szCs w:val="20"/>
                <w:lang w:val="en-US"/>
              </w:rPr>
              <w:t>zielonych</w:t>
            </w:r>
            <w:proofErr w:type="spellEnd"/>
            <w:r w:rsidRPr="00256FD5">
              <w:rPr>
                <w:rFonts w:eastAsia="Arial"/>
                <w:szCs w:val="20"/>
                <w:lang w:val="en-US"/>
              </w:rPr>
              <w:t xml:space="preserve">, </w:t>
            </w:r>
            <w:proofErr w:type="spellStart"/>
            <w:r w:rsidRPr="00256FD5">
              <w:rPr>
                <w:rFonts w:eastAsia="Arial"/>
                <w:szCs w:val="20"/>
                <w:lang w:val="en-US"/>
              </w:rPr>
              <w:t>rewitalizacja</w:t>
            </w:r>
            <w:proofErr w:type="spellEnd"/>
            <w:r w:rsidRPr="00256FD5">
              <w:rPr>
                <w:rFonts w:eastAsia="Arial"/>
                <w:szCs w:val="20"/>
                <w:lang w:val="en-US"/>
              </w:rPr>
              <w:t xml:space="preserve"> </w:t>
            </w:r>
            <w:proofErr w:type="spellStart"/>
            <w:r w:rsidRPr="00256FD5">
              <w:rPr>
                <w:rFonts w:eastAsia="Arial"/>
                <w:szCs w:val="20"/>
                <w:lang w:val="en-US"/>
              </w:rPr>
              <w:t>zieleni</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wzbogacanie</w:t>
            </w:r>
            <w:proofErr w:type="spellEnd"/>
            <w:r w:rsidRPr="00256FD5">
              <w:rPr>
                <w:rFonts w:eastAsia="Arial"/>
                <w:szCs w:val="20"/>
                <w:lang w:val="en-US"/>
              </w:rPr>
              <w:t xml:space="preserve"> </w:t>
            </w:r>
            <w:proofErr w:type="spellStart"/>
            <w:r w:rsidRPr="00256FD5">
              <w:rPr>
                <w:rFonts w:eastAsia="Arial"/>
                <w:szCs w:val="20"/>
                <w:lang w:val="en-US"/>
              </w:rPr>
              <w:t>terenów</w:t>
            </w:r>
            <w:proofErr w:type="spellEnd"/>
            <w:r w:rsidRPr="00256FD5">
              <w:rPr>
                <w:rFonts w:eastAsia="Arial"/>
                <w:szCs w:val="20"/>
                <w:lang w:val="en-US"/>
              </w:rPr>
              <w:t xml:space="preserve"> </w:t>
            </w:r>
            <w:proofErr w:type="spellStart"/>
            <w:r w:rsidRPr="00256FD5">
              <w:rPr>
                <w:rFonts w:eastAsia="Arial"/>
                <w:szCs w:val="20"/>
                <w:lang w:val="en-US"/>
              </w:rPr>
              <w:t>zielonych</w:t>
            </w:r>
            <w:proofErr w:type="spellEnd"/>
            <w:r w:rsidRPr="00256FD5">
              <w:rPr>
                <w:rFonts w:eastAsia="Arial"/>
                <w:szCs w:val="20"/>
                <w:lang w:val="en-US"/>
              </w:rPr>
              <w:t xml:space="preserve"> (</w:t>
            </w:r>
            <w:proofErr w:type="spellStart"/>
            <w:r w:rsidRPr="00256FD5">
              <w:rPr>
                <w:rFonts w:eastAsia="Arial"/>
                <w:szCs w:val="20"/>
                <w:lang w:val="en-US"/>
              </w:rPr>
              <w:t>zagęszczanie</w:t>
            </w:r>
            <w:proofErr w:type="spellEnd"/>
            <w:r w:rsidRPr="00256FD5">
              <w:rPr>
                <w:rFonts w:eastAsia="Arial"/>
                <w:szCs w:val="20"/>
                <w:lang w:val="en-US"/>
              </w:rPr>
              <w:t xml:space="preserve">, </w:t>
            </w:r>
            <w:proofErr w:type="spellStart"/>
            <w:r w:rsidRPr="00256FD5">
              <w:rPr>
                <w:rFonts w:eastAsia="Arial"/>
                <w:szCs w:val="20"/>
                <w:lang w:val="en-US"/>
              </w:rPr>
              <w:t>dosadzenia</w:t>
            </w:r>
            <w:proofErr w:type="spellEnd"/>
            <w:r w:rsidRPr="00256FD5">
              <w:rPr>
                <w:rFonts w:eastAsia="Arial"/>
                <w:szCs w:val="20"/>
                <w:lang w:val="en-US"/>
              </w:rPr>
              <w:t xml:space="preserve">) w </w:t>
            </w:r>
            <w:proofErr w:type="spellStart"/>
            <w:r w:rsidRPr="00256FD5">
              <w:rPr>
                <w:rFonts w:eastAsia="Arial"/>
                <w:szCs w:val="20"/>
                <w:lang w:val="en-US"/>
              </w:rPr>
              <w:t>gminie</w:t>
            </w:r>
            <w:proofErr w:type="spellEnd"/>
            <w:r w:rsidRPr="00256FD5">
              <w:rPr>
                <w:rFonts w:eastAsia="Arial"/>
                <w:szCs w:val="20"/>
                <w:lang w:val="en-US"/>
              </w:rPr>
              <w:t xml:space="preserve"> </w:t>
            </w:r>
            <w:proofErr w:type="spellStart"/>
            <w:r w:rsidRPr="00256FD5">
              <w:rPr>
                <w:rFonts w:eastAsia="Arial"/>
                <w:szCs w:val="20"/>
                <w:lang w:val="en-US"/>
              </w:rPr>
              <w:t>sprzyjających</w:t>
            </w:r>
            <w:proofErr w:type="spellEnd"/>
            <w:r w:rsidRPr="00256FD5">
              <w:rPr>
                <w:rFonts w:eastAsia="Arial"/>
                <w:szCs w:val="20"/>
                <w:lang w:val="en-US"/>
              </w:rPr>
              <w:t xml:space="preserve"> </w:t>
            </w:r>
            <w:proofErr w:type="spellStart"/>
            <w:r w:rsidRPr="00256FD5">
              <w:rPr>
                <w:rFonts w:eastAsia="Arial"/>
                <w:szCs w:val="20"/>
                <w:lang w:val="en-US"/>
              </w:rPr>
              <w:t>poprawie</w:t>
            </w:r>
            <w:proofErr w:type="spellEnd"/>
            <w:r w:rsidRPr="00256FD5">
              <w:rPr>
                <w:rFonts w:eastAsia="Arial"/>
                <w:szCs w:val="20"/>
                <w:lang w:val="en-US"/>
              </w:rPr>
              <w:t xml:space="preserve"> </w:t>
            </w:r>
            <w:proofErr w:type="spellStart"/>
            <w:r w:rsidRPr="00256FD5">
              <w:rPr>
                <w:rFonts w:eastAsia="Arial"/>
                <w:szCs w:val="20"/>
                <w:lang w:val="en-US"/>
              </w:rPr>
              <w:t>warunków</w:t>
            </w:r>
            <w:proofErr w:type="spellEnd"/>
            <w:r w:rsidRPr="00256FD5">
              <w:rPr>
                <w:rFonts w:eastAsia="Arial"/>
                <w:szCs w:val="20"/>
                <w:lang w:val="en-US"/>
              </w:rPr>
              <w:t xml:space="preserve"> </w:t>
            </w:r>
            <w:proofErr w:type="spellStart"/>
            <w:r w:rsidRPr="00256FD5">
              <w:rPr>
                <w:rFonts w:eastAsia="Arial"/>
                <w:szCs w:val="20"/>
                <w:lang w:val="en-US"/>
              </w:rPr>
              <w:t>mikroklimatycznych</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powodujących</w:t>
            </w:r>
            <w:proofErr w:type="spellEnd"/>
            <w:r w:rsidRPr="00256FD5">
              <w:rPr>
                <w:rFonts w:eastAsia="Arial"/>
                <w:szCs w:val="20"/>
                <w:lang w:val="en-US"/>
              </w:rPr>
              <w:t xml:space="preserve"> </w:t>
            </w:r>
            <w:proofErr w:type="spellStart"/>
            <w:r w:rsidRPr="00256FD5">
              <w:rPr>
                <w:rFonts w:eastAsia="Arial"/>
                <w:szCs w:val="20"/>
                <w:lang w:val="en-US"/>
              </w:rPr>
              <w:t>poprawę</w:t>
            </w:r>
            <w:proofErr w:type="spellEnd"/>
            <w:r w:rsidRPr="00256FD5">
              <w:rPr>
                <w:rFonts w:eastAsia="Arial"/>
                <w:szCs w:val="20"/>
                <w:lang w:val="en-US"/>
              </w:rPr>
              <w:t xml:space="preserve"> </w:t>
            </w:r>
            <w:proofErr w:type="spellStart"/>
            <w:r w:rsidRPr="00256FD5">
              <w:rPr>
                <w:rFonts w:eastAsia="Arial"/>
                <w:szCs w:val="20"/>
                <w:lang w:val="en-US"/>
              </w:rPr>
              <w:t>wymiany</w:t>
            </w:r>
            <w:proofErr w:type="spellEnd"/>
            <w:r w:rsidRPr="00256FD5">
              <w:rPr>
                <w:rFonts w:eastAsia="Arial"/>
                <w:szCs w:val="20"/>
                <w:lang w:val="en-US"/>
              </w:rPr>
              <w:t xml:space="preserve"> </w:t>
            </w:r>
            <w:proofErr w:type="spellStart"/>
            <w:r w:rsidRPr="00256FD5">
              <w:rPr>
                <w:rFonts w:eastAsia="Arial"/>
                <w:szCs w:val="20"/>
                <w:lang w:val="en-US"/>
              </w:rPr>
              <w:t>cieplnej</w:t>
            </w:r>
            <w:proofErr w:type="spellEnd"/>
            <w:r w:rsidRPr="00256FD5">
              <w:rPr>
                <w:rFonts w:eastAsia="Arial"/>
                <w:szCs w:val="20"/>
                <w:lang w:val="en-US"/>
              </w:rPr>
              <w:t>.</w:t>
            </w:r>
          </w:p>
        </w:tc>
      </w:tr>
      <w:tr w:rsidR="0051444E" w:rsidRPr="002C177D" w14:paraId="61F00143" w14:textId="77777777" w:rsidTr="006B6872">
        <w:tc>
          <w:tcPr>
            <w:tcW w:w="318" w:type="pct"/>
            <w:shd w:val="clear" w:color="auto" w:fill="auto"/>
            <w:noWrap/>
          </w:tcPr>
          <w:p w14:paraId="4CB5BBB6" w14:textId="77777777" w:rsidR="0051444E" w:rsidRPr="00256FD5" w:rsidRDefault="0051444E" w:rsidP="00256FD5">
            <w:pPr>
              <w:rPr>
                <w:rFonts w:eastAsia="Arial"/>
                <w:szCs w:val="20"/>
                <w:lang w:val="en-US"/>
              </w:rPr>
            </w:pPr>
            <w:r w:rsidRPr="00256FD5">
              <w:rPr>
                <w:rFonts w:eastAsia="Arial"/>
                <w:szCs w:val="20"/>
                <w:lang w:val="en-US"/>
              </w:rPr>
              <w:t>5.</w:t>
            </w:r>
          </w:p>
        </w:tc>
        <w:tc>
          <w:tcPr>
            <w:tcW w:w="2030" w:type="pct"/>
            <w:shd w:val="clear" w:color="auto" w:fill="auto"/>
            <w:noWrap/>
          </w:tcPr>
          <w:p w14:paraId="72EF0CEE" w14:textId="77777777" w:rsidR="0051444E" w:rsidRPr="00256FD5" w:rsidRDefault="0051444E" w:rsidP="00256FD5">
            <w:pPr>
              <w:rPr>
                <w:rFonts w:eastAsia="Arial"/>
                <w:szCs w:val="20"/>
                <w:lang w:val="en-US"/>
              </w:rPr>
            </w:pPr>
            <w:r w:rsidRPr="00256FD5">
              <w:rPr>
                <w:rFonts w:eastAsia="Arial"/>
                <w:szCs w:val="20"/>
                <w:lang w:val="en-US"/>
              </w:rPr>
              <w:t xml:space="preserve">Nazwa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strefy</w:t>
            </w:r>
            <w:proofErr w:type="spellEnd"/>
          </w:p>
        </w:tc>
        <w:tc>
          <w:tcPr>
            <w:tcW w:w="2653" w:type="pct"/>
            <w:shd w:val="clear" w:color="auto" w:fill="auto"/>
            <w:noWrap/>
          </w:tcPr>
          <w:p w14:paraId="57D0022B" w14:textId="77777777" w:rsidR="0051444E" w:rsidRPr="00256FD5" w:rsidRDefault="0051444E" w:rsidP="00256FD5">
            <w:pPr>
              <w:rPr>
                <w:rFonts w:eastAsia="Arial"/>
                <w:szCs w:val="20"/>
                <w:lang w:val="en-US"/>
              </w:rPr>
            </w:pPr>
            <w:proofErr w:type="spellStart"/>
            <w:r w:rsidRPr="00256FD5">
              <w:rPr>
                <w:rFonts w:eastAsia="Arial"/>
                <w:szCs w:val="20"/>
                <w:lang w:val="en-US"/>
              </w:rPr>
              <w:t>miasto</w:t>
            </w:r>
            <w:proofErr w:type="spellEnd"/>
            <w:r w:rsidRPr="00256FD5">
              <w:rPr>
                <w:rFonts w:eastAsia="Arial"/>
                <w:szCs w:val="20"/>
                <w:lang w:val="en-US"/>
              </w:rPr>
              <w:t xml:space="preserve"> Rzeszów PL1801</w:t>
            </w:r>
          </w:p>
        </w:tc>
      </w:tr>
      <w:tr w:rsidR="0051444E" w:rsidRPr="002C177D" w14:paraId="2E0C215F" w14:textId="77777777" w:rsidTr="006B6872">
        <w:tc>
          <w:tcPr>
            <w:tcW w:w="318" w:type="pct"/>
            <w:shd w:val="clear" w:color="auto" w:fill="auto"/>
            <w:noWrap/>
          </w:tcPr>
          <w:p w14:paraId="4F6D58C8" w14:textId="77777777" w:rsidR="0051444E" w:rsidRPr="00256FD5" w:rsidRDefault="0051444E" w:rsidP="00256FD5">
            <w:pPr>
              <w:rPr>
                <w:rFonts w:eastAsia="Arial"/>
                <w:szCs w:val="20"/>
                <w:lang w:val="en-US"/>
              </w:rPr>
            </w:pPr>
            <w:r w:rsidRPr="00256FD5">
              <w:rPr>
                <w:rFonts w:eastAsia="Arial"/>
                <w:szCs w:val="20"/>
                <w:lang w:val="en-US"/>
              </w:rPr>
              <w:t>6.</w:t>
            </w:r>
          </w:p>
        </w:tc>
        <w:tc>
          <w:tcPr>
            <w:tcW w:w="2030" w:type="pct"/>
            <w:shd w:val="clear" w:color="auto" w:fill="auto"/>
            <w:noWrap/>
          </w:tcPr>
          <w:p w14:paraId="30F3CAA5" w14:textId="77777777" w:rsidR="0051444E" w:rsidRPr="00256FD5" w:rsidRDefault="0051444E" w:rsidP="00256FD5">
            <w:pPr>
              <w:rPr>
                <w:rFonts w:eastAsia="Arial"/>
                <w:szCs w:val="20"/>
                <w:lang w:val="en-US"/>
              </w:rPr>
            </w:pPr>
            <w:proofErr w:type="spellStart"/>
            <w:r w:rsidRPr="00256FD5">
              <w:rPr>
                <w:rFonts w:eastAsia="Arial"/>
                <w:szCs w:val="20"/>
                <w:lang w:val="en-US"/>
              </w:rPr>
              <w:t>Obszar</w:t>
            </w:r>
            <w:proofErr w:type="spellEnd"/>
          </w:p>
        </w:tc>
        <w:tc>
          <w:tcPr>
            <w:tcW w:w="2653" w:type="pct"/>
            <w:shd w:val="clear" w:color="auto" w:fill="auto"/>
            <w:noWrap/>
          </w:tcPr>
          <w:p w14:paraId="13B1FB8E" w14:textId="77777777" w:rsidR="0051444E" w:rsidRPr="00256FD5" w:rsidRDefault="0051444E" w:rsidP="00256FD5">
            <w:pPr>
              <w:rPr>
                <w:rFonts w:eastAsia="Arial"/>
                <w:szCs w:val="20"/>
                <w:lang w:val="en-US"/>
              </w:rPr>
            </w:pPr>
            <w:proofErr w:type="spellStart"/>
            <w:r w:rsidRPr="00256FD5">
              <w:rPr>
                <w:rFonts w:eastAsia="Arial"/>
                <w:szCs w:val="20"/>
                <w:lang w:val="en-US"/>
              </w:rPr>
              <w:t>gmina</w:t>
            </w:r>
            <w:proofErr w:type="spellEnd"/>
            <w:r w:rsidRPr="00256FD5">
              <w:rPr>
                <w:rFonts w:eastAsia="Arial"/>
                <w:szCs w:val="20"/>
                <w:lang w:val="en-US"/>
              </w:rPr>
              <w:t xml:space="preserve"> </w:t>
            </w:r>
            <w:proofErr w:type="spellStart"/>
            <w:r w:rsidRPr="00256FD5">
              <w:rPr>
                <w:rFonts w:eastAsia="Arial"/>
                <w:szCs w:val="20"/>
                <w:lang w:val="en-US"/>
              </w:rPr>
              <w:t>miejska</w:t>
            </w:r>
            <w:proofErr w:type="spellEnd"/>
            <w:r w:rsidRPr="00256FD5">
              <w:rPr>
                <w:rFonts w:eastAsia="Arial"/>
                <w:szCs w:val="20"/>
                <w:lang w:val="en-US"/>
              </w:rPr>
              <w:t xml:space="preserve"> Rzeszów</w:t>
            </w:r>
          </w:p>
        </w:tc>
      </w:tr>
      <w:tr w:rsidR="0051444E" w:rsidRPr="002C177D" w14:paraId="664D7EF4" w14:textId="77777777" w:rsidTr="006B6872">
        <w:tc>
          <w:tcPr>
            <w:tcW w:w="318" w:type="pct"/>
            <w:shd w:val="clear" w:color="auto" w:fill="auto"/>
            <w:noWrap/>
          </w:tcPr>
          <w:p w14:paraId="2269087D" w14:textId="77777777" w:rsidR="0051444E" w:rsidRPr="00256FD5" w:rsidRDefault="0051444E" w:rsidP="00256FD5">
            <w:pPr>
              <w:rPr>
                <w:rFonts w:eastAsia="Arial"/>
                <w:szCs w:val="20"/>
                <w:lang w:val="en-US"/>
              </w:rPr>
            </w:pPr>
            <w:r w:rsidRPr="00256FD5">
              <w:rPr>
                <w:rFonts w:eastAsia="Arial"/>
                <w:szCs w:val="20"/>
                <w:lang w:val="en-US"/>
              </w:rPr>
              <w:t>7.</w:t>
            </w:r>
          </w:p>
        </w:tc>
        <w:tc>
          <w:tcPr>
            <w:tcW w:w="2030" w:type="pct"/>
            <w:shd w:val="clear" w:color="auto" w:fill="auto"/>
            <w:noWrap/>
          </w:tcPr>
          <w:p w14:paraId="3277681F" w14:textId="77777777" w:rsidR="0051444E" w:rsidRPr="00256FD5" w:rsidRDefault="0051444E" w:rsidP="00256FD5">
            <w:pPr>
              <w:rPr>
                <w:rFonts w:eastAsia="Arial"/>
                <w:szCs w:val="20"/>
                <w:lang w:val="en-US"/>
              </w:rPr>
            </w:pPr>
            <w:r w:rsidRPr="00256FD5">
              <w:rPr>
                <w:rFonts w:eastAsia="Arial"/>
                <w:szCs w:val="20"/>
                <w:lang w:val="en-US"/>
              </w:rPr>
              <w:t xml:space="preserve">Termin </w:t>
            </w:r>
            <w:proofErr w:type="spellStart"/>
            <w:r w:rsidRPr="00256FD5">
              <w:rPr>
                <w:rFonts w:eastAsia="Arial"/>
                <w:szCs w:val="20"/>
                <w:lang w:val="en-US"/>
              </w:rPr>
              <w:t>zastosowania</w:t>
            </w:r>
            <w:proofErr w:type="spellEnd"/>
          </w:p>
        </w:tc>
        <w:tc>
          <w:tcPr>
            <w:tcW w:w="2653" w:type="pct"/>
            <w:shd w:val="clear" w:color="auto" w:fill="auto"/>
            <w:noWrap/>
          </w:tcPr>
          <w:p w14:paraId="29E23665" w14:textId="77777777" w:rsidR="0051444E" w:rsidRPr="00256FD5" w:rsidRDefault="0051444E" w:rsidP="00256FD5">
            <w:pPr>
              <w:rPr>
                <w:rFonts w:eastAsia="Arial"/>
                <w:szCs w:val="20"/>
                <w:lang w:val="en-US"/>
              </w:rPr>
            </w:pPr>
            <w:r w:rsidRPr="00256FD5">
              <w:rPr>
                <w:rFonts w:eastAsia="Arial"/>
                <w:szCs w:val="20"/>
                <w:lang w:val="en-US"/>
              </w:rPr>
              <w:t>2021 - 2023</w:t>
            </w:r>
          </w:p>
        </w:tc>
      </w:tr>
      <w:tr w:rsidR="0051444E" w:rsidRPr="002C177D" w14:paraId="2CA697F1" w14:textId="77777777" w:rsidTr="006B6872">
        <w:tc>
          <w:tcPr>
            <w:tcW w:w="318" w:type="pct"/>
            <w:shd w:val="clear" w:color="auto" w:fill="auto"/>
            <w:noWrap/>
          </w:tcPr>
          <w:p w14:paraId="460C54AC" w14:textId="77777777" w:rsidR="0051444E" w:rsidRPr="00256FD5" w:rsidRDefault="0051444E" w:rsidP="00256FD5">
            <w:pPr>
              <w:rPr>
                <w:rFonts w:eastAsia="Arial"/>
                <w:szCs w:val="20"/>
                <w:lang w:val="en-US"/>
              </w:rPr>
            </w:pPr>
            <w:r w:rsidRPr="00256FD5">
              <w:rPr>
                <w:rFonts w:eastAsia="Arial"/>
                <w:szCs w:val="20"/>
                <w:lang w:val="en-US"/>
              </w:rPr>
              <w:t>8.</w:t>
            </w:r>
          </w:p>
        </w:tc>
        <w:tc>
          <w:tcPr>
            <w:tcW w:w="2030" w:type="pct"/>
            <w:shd w:val="clear" w:color="auto" w:fill="auto"/>
            <w:noWrap/>
          </w:tcPr>
          <w:p w14:paraId="621911E4" w14:textId="77777777" w:rsidR="0051444E" w:rsidRPr="00256FD5" w:rsidRDefault="0051444E" w:rsidP="00256FD5">
            <w:pPr>
              <w:rPr>
                <w:rFonts w:eastAsia="Arial"/>
                <w:szCs w:val="20"/>
                <w:lang w:val="en-US"/>
              </w:rPr>
            </w:pPr>
            <w:r w:rsidRPr="00256FD5">
              <w:rPr>
                <w:rFonts w:eastAsia="Arial"/>
                <w:szCs w:val="20"/>
                <w:lang w:val="en-US"/>
              </w:rPr>
              <w:t xml:space="preserve">Skala </w:t>
            </w:r>
            <w:proofErr w:type="spellStart"/>
            <w:r w:rsidRPr="00256FD5">
              <w:rPr>
                <w:rFonts w:eastAsia="Arial"/>
                <w:szCs w:val="20"/>
                <w:lang w:val="en-US"/>
              </w:rPr>
              <w:t>czasowa</w:t>
            </w:r>
            <w:proofErr w:type="spellEnd"/>
            <w:r w:rsidRPr="00256FD5">
              <w:rPr>
                <w:rFonts w:eastAsia="Arial"/>
                <w:szCs w:val="20"/>
                <w:lang w:val="en-US"/>
              </w:rPr>
              <w:t xml:space="preserve"> </w:t>
            </w:r>
            <w:proofErr w:type="spellStart"/>
            <w:r w:rsidRPr="00256FD5">
              <w:rPr>
                <w:rFonts w:eastAsia="Arial"/>
                <w:szCs w:val="20"/>
                <w:lang w:val="en-US"/>
              </w:rPr>
              <w:t>osiągnięcia</w:t>
            </w:r>
            <w:proofErr w:type="spellEnd"/>
            <w:r w:rsidRPr="00256FD5">
              <w:rPr>
                <w:rFonts w:eastAsia="Arial"/>
                <w:szCs w:val="20"/>
                <w:lang w:val="en-US"/>
              </w:rPr>
              <w:t xml:space="preserve"> </w:t>
            </w:r>
            <w:proofErr w:type="spellStart"/>
            <w:r w:rsidRPr="00256FD5">
              <w:rPr>
                <w:rFonts w:eastAsia="Arial"/>
                <w:szCs w:val="20"/>
                <w:lang w:val="en-US"/>
              </w:rPr>
              <w:t>redukcji</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p>
        </w:tc>
        <w:tc>
          <w:tcPr>
            <w:tcW w:w="2653" w:type="pct"/>
            <w:shd w:val="clear" w:color="auto" w:fill="auto"/>
            <w:noWrap/>
          </w:tcPr>
          <w:p w14:paraId="76D035A3" w14:textId="77777777" w:rsidR="0051444E" w:rsidRPr="00256FD5" w:rsidRDefault="0051444E" w:rsidP="00256FD5">
            <w:pPr>
              <w:rPr>
                <w:rFonts w:eastAsia="Arial"/>
                <w:szCs w:val="20"/>
                <w:lang w:val="en-US"/>
              </w:rPr>
            </w:pPr>
            <w:r w:rsidRPr="00256FD5">
              <w:rPr>
                <w:rFonts w:eastAsia="Arial"/>
                <w:szCs w:val="20"/>
                <w:lang w:val="en-US"/>
              </w:rPr>
              <w:t xml:space="preserve">C: </w:t>
            </w:r>
            <w:proofErr w:type="spellStart"/>
            <w:r w:rsidRPr="00256FD5">
              <w:rPr>
                <w:rFonts w:eastAsia="Arial"/>
                <w:szCs w:val="20"/>
                <w:lang w:val="en-US"/>
              </w:rPr>
              <w:t>długoterminowy</w:t>
            </w:r>
            <w:proofErr w:type="spellEnd"/>
            <w:r w:rsidRPr="00256FD5">
              <w:rPr>
                <w:rFonts w:eastAsia="Arial"/>
                <w:szCs w:val="20"/>
                <w:lang w:val="en-US"/>
              </w:rPr>
              <w:t xml:space="preserve"> (4-6 </w:t>
            </w:r>
            <w:proofErr w:type="spellStart"/>
            <w:r w:rsidRPr="00256FD5">
              <w:rPr>
                <w:rFonts w:eastAsia="Arial"/>
                <w:szCs w:val="20"/>
                <w:lang w:val="en-US"/>
              </w:rPr>
              <w:t>lat</w:t>
            </w:r>
            <w:proofErr w:type="spellEnd"/>
            <w:r w:rsidRPr="00256FD5">
              <w:rPr>
                <w:rFonts w:eastAsia="Arial"/>
                <w:szCs w:val="20"/>
                <w:lang w:val="en-US"/>
              </w:rPr>
              <w:t>)</w:t>
            </w:r>
          </w:p>
        </w:tc>
      </w:tr>
      <w:tr w:rsidR="0051444E" w:rsidRPr="002C177D" w14:paraId="6E45AEA1" w14:textId="77777777" w:rsidTr="006B6872">
        <w:tc>
          <w:tcPr>
            <w:tcW w:w="318" w:type="pct"/>
            <w:shd w:val="clear" w:color="auto" w:fill="auto"/>
            <w:noWrap/>
          </w:tcPr>
          <w:p w14:paraId="0E1FB76B" w14:textId="77777777" w:rsidR="0051444E" w:rsidRPr="00256FD5" w:rsidRDefault="0051444E" w:rsidP="00256FD5">
            <w:pPr>
              <w:rPr>
                <w:rFonts w:eastAsia="Arial"/>
                <w:szCs w:val="20"/>
                <w:lang w:val="en-US"/>
              </w:rPr>
            </w:pPr>
            <w:r w:rsidRPr="00256FD5">
              <w:rPr>
                <w:rFonts w:eastAsia="Arial"/>
                <w:szCs w:val="20"/>
                <w:lang w:val="en-US"/>
              </w:rPr>
              <w:t>9.</w:t>
            </w:r>
          </w:p>
        </w:tc>
        <w:tc>
          <w:tcPr>
            <w:tcW w:w="2030" w:type="pct"/>
            <w:shd w:val="clear" w:color="auto" w:fill="auto"/>
            <w:noWrap/>
          </w:tcPr>
          <w:p w14:paraId="71CC468E" w14:textId="77777777" w:rsidR="0051444E" w:rsidRPr="00256FD5" w:rsidRDefault="0051444E" w:rsidP="00256FD5">
            <w:pPr>
              <w:rPr>
                <w:rFonts w:eastAsia="Arial"/>
                <w:szCs w:val="20"/>
                <w:lang w:val="en-US"/>
              </w:rPr>
            </w:pPr>
            <w:proofErr w:type="spellStart"/>
            <w:r w:rsidRPr="00256FD5">
              <w:rPr>
                <w:rFonts w:eastAsia="Arial"/>
                <w:szCs w:val="20"/>
                <w:lang w:val="en-US"/>
              </w:rPr>
              <w:t>Kategoria</w:t>
            </w:r>
            <w:proofErr w:type="spellEnd"/>
            <w:r w:rsidRPr="00256FD5">
              <w:rPr>
                <w:rFonts w:eastAsia="Arial"/>
                <w:szCs w:val="20"/>
                <w:lang w:val="en-US"/>
              </w:rPr>
              <w:t xml:space="preserve"> </w:t>
            </w:r>
            <w:proofErr w:type="spellStart"/>
            <w:r w:rsidRPr="00256FD5">
              <w:rPr>
                <w:rFonts w:eastAsia="Arial"/>
                <w:szCs w:val="20"/>
                <w:lang w:val="en-US"/>
              </w:rPr>
              <w:t>źródeł</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której</w:t>
            </w:r>
            <w:proofErr w:type="spellEnd"/>
            <w:r w:rsidRPr="00256FD5">
              <w:rPr>
                <w:rFonts w:eastAsia="Arial"/>
                <w:szCs w:val="20"/>
                <w:lang w:val="en-US"/>
              </w:rPr>
              <w:t xml:space="preserve"> </w:t>
            </w:r>
            <w:proofErr w:type="spellStart"/>
            <w:r w:rsidRPr="00256FD5">
              <w:rPr>
                <w:rFonts w:eastAsia="Arial"/>
                <w:szCs w:val="20"/>
                <w:lang w:val="en-US"/>
              </w:rPr>
              <w:t>dotyczy</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p>
        </w:tc>
        <w:tc>
          <w:tcPr>
            <w:tcW w:w="2653" w:type="pct"/>
            <w:shd w:val="clear" w:color="auto" w:fill="auto"/>
            <w:noWrap/>
          </w:tcPr>
          <w:p w14:paraId="44BBA8C0" w14:textId="77777777" w:rsidR="0051444E" w:rsidRPr="00256FD5" w:rsidRDefault="0051444E" w:rsidP="00256FD5">
            <w:pPr>
              <w:rPr>
                <w:rFonts w:eastAsia="Arial"/>
                <w:szCs w:val="20"/>
                <w:lang w:val="en-US"/>
              </w:rPr>
            </w:pPr>
            <w:r w:rsidRPr="00256FD5">
              <w:rPr>
                <w:rFonts w:eastAsia="Arial"/>
                <w:szCs w:val="20"/>
                <w:lang w:val="en-US"/>
              </w:rPr>
              <w:t>A: transport</w:t>
            </w:r>
          </w:p>
        </w:tc>
      </w:tr>
      <w:tr w:rsidR="0051444E" w:rsidRPr="002C177D" w14:paraId="030F0DAB" w14:textId="77777777" w:rsidTr="006B6872">
        <w:tc>
          <w:tcPr>
            <w:tcW w:w="318" w:type="pct"/>
            <w:shd w:val="clear" w:color="auto" w:fill="auto"/>
            <w:noWrap/>
          </w:tcPr>
          <w:p w14:paraId="02495160" w14:textId="77777777" w:rsidR="0051444E" w:rsidRPr="00256FD5" w:rsidRDefault="0051444E" w:rsidP="00256FD5">
            <w:pPr>
              <w:rPr>
                <w:rFonts w:eastAsia="Arial"/>
                <w:szCs w:val="20"/>
                <w:lang w:val="en-US"/>
              </w:rPr>
            </w:pPr>
            <w:r w:rsidRPr="00256FD5">
              <w:rPr>
                <w:rFonts w:eastAsia="Arial"/>
                <w:szCs w:val="20"/>
                <w:lang w:val="en-US"/>
              </w:rPr>
              <w:t>10.</w:t>
            </w:r>
          </w:p>
        </w:tc>
        <w:tc>
          <w:tcPr>
            <w:tcW w:w="2030" w:type="pct"/>
            <w:shd w:val="clear" w:color="auto" w:fill="auto"/>
            <w:noWrap/>
          </w:tcPr>
          <w:p w14:paraId="51C37F27" w14:textId="77777777" w:rsidR="0051444E" w:rsidRPr="00256FD5" w:rsidRDefault="0051444E" w:rsidP="00256FD5">
            <w:pPr>
              <w:rPr>
                <w:rFonts w:eastAsia="Arial"/>
                <w:szCs w:val="20"/>
                <w:lang w:val="en-US"/>
              </w:rPr>
            </w:pPr>
            <w:proofErr w:type="spellStart"/>
            <w:r w:rsidRPr="00256FD5">
              <w:rPr>
                <w:rFonts w:eastAsia="Arial"/>
                <w:szCs w:val="20"/>
                <w:lang w:val="en-US"/>
              </w:rPr>
              <w:t>Efekt</w:t>
            </w:r>
            <w:proofErr w:type="spellEnd"/>
            <w:r w:rsidRPr="00256FD5">
              <w:rPr>
                <w:rFonts w:eastAsia="Arial"/>
                <w:szCs w:val="20"/>
                <w:lang w:val="en-US"/>
              </w:rPr>
              <w:t xml:space="preserve"> </w:t>
            </w:r>
            <w:proofErr w:type="spellStart"/>
            <w:r w:rsidRPr="00256FD5">
              <w:rPr>
                <w:rFonts w:eastAsia="Arial"/>
                <w:szCs w:val="20"/>
                <w:lang w:val="en-US"/>
              </w:rPr>
              <w:t>rzeczowy</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obliczony</w:t>
            </w:r>
            <w:proofErr w:type="spellEnd"/>
            <w:r w:rsidRPr="00256FD5">
              <w:rPr>
                <w:rFonts w:eastAsia="Arial"/>
                <w:szCs w:val="20"/>
                <w:lang w:val="en-US"/>
              </w:rPr>
              <w:t xml:space="preserve"> (</w:t>
            </w:r>
            <w:proofErr w:type="spellStart"/>
            <w:r w:rsidRPr="00256FD5">
              <w:rPr>
                <w:rFonts w:eastAsia="Arial"/>
                <w:szCs w:val="20"/>
                <w:lang w:val="en-US"/>
              </w:rPr>
              <w:t>oszacowany</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podstawie</w:t>
            </w:r>
            <w:proofErr w:type="spellEnd"/>
            <w:r w:rsidRPr="00256FD5">
              <w:rPr>
                <w:rFonts w:eastAsia="Arial"/>
                <w:szCs w:val="20"/>
                <w:lang w:val="en-US"/>
              </w:rPr>
              <w:t xml:space="preserve"> </w:t>
            </w:r>
            <w:proofErr w:type="spellStart"/>
            <w:r w:rsidRPr="00256FD5">
              <w:rPr>
                <w:rFonts w:eastAsia="Arial"/>
                <w:szCs w:val="20"/>
                <w:lang w:val="en-US"/>
              </w:rPr>
              <w:t>wskaźnika</w:t>
            </w:r>
            <w:proofErr w:type="spellEnd"/>
            <w:r w:rsidRPr="00256FD5">
              <w:rPr>
                <w:rFonts w:eastAsia="Arial"/>
                <w:szCs w:val="20"/>
                <w:lang w:val="en-US"/>
              </w:rPr>
              <w:t>(-</w:t>
            </w:r>
            <w:proofErr w:type="spellStart"/>
            <w:r w:rsidRPr="00256FD5">
              <w:rPr>
                <w:rFonts w:eastAsia="Arial"/>
                <w:szCs w:val="20"/>
                <w:lang w:val="en-US"/>
              </w:rPr>
              <w:t>ków</w:t>
            </w:r>
            <w:proofErr w:type="spellEnd"/>
            <w:r w:rsidRPr="00256FD5">
              <w:rPr>
                <w:rFonts w:eastAsia="Arial"/>
                <w:szCs w:val="20"/>
                <w:lang w:val="en-US"/>
              </w:rPr>
              <w:t xml:space="preserve">) </w:t>
            </w:r>
            <w:proofErr w:type="spellStart"/>
            <w:r w:rsidRPr="00256FD5">
              <w:rPr>
                <w:rFonts w:eastAsia="Arial"/>
                <w:szCs w:val="20"/>
                <w:lang w:val="en-US"/>
              </w:rPr>
              <w:t>monitorowania</w:t>
            </w:r>
            <w:proofErr w:type="spellEnd"/>
            <w:r w:rsidRPr="00256FD5">
              <w:rPr>
                <w:rFonts w:eastAsia="Arial"/>
                <w:szCs w:val="20"/>
                <w:lang w:val="en-US"/>
              </w:rPr>
              <w:t xml:space="preserve"> </w:t>
            </w:r>
            <w:proofErr w:type="spellStart"/>
            <w:r w:rsidRPr="00256FD5">
              <w:rPr>
                <w:rFonts w:eastAsia="Arial"/>
                <w:szCs w:val="20"/>
                <w:lang w:val="en-US"/>
              </w:rPr>
              <w:t>postępu</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53F1EC9C" w14:textId="77777777" w:rsidR="0051444E" w:rsidRPr="00256FD5" w:rsidRDefault="0051444E" w:rsidP="00256FD5">
            <w:pPr>
              <w:rPr>
                <w:rFonts w:eastAsia="Arial"/>
                <w:szCs w:val="20"/>
                <w:lang w:val="en-US"/>
              </w:rPr>
            </w:pPr>
            <w:proofErr w:type="spellStart"/>
            <w:r w:rsidRPr="00256FD5">
              <w:rPr>
                <w:rFonts w:eastAsia="Arial"/>
                <w:szCs w:val="20"/>
                <w:lang w:val="en-US"/>
              </w:rPr>
              <w:t>Powierzchnia</w:t>
            </w:r>
            <w:proofErr w:type="spellEnd"/>
            <w:r w:rsidRPr="00256FD5">
              <w:rPr>
                <w:rFonts w:eastAsia="Arial"/>
                <w:szCs w:val="20"/>
                <w:lang w:val="en-US"/>
              </w:rPr>
              <w:t xml:space="preserve"> </w:t>
            </w:r>
            <w:proofErr w:type="spellStart"/>
            <w:r w:rsidRPr="00256FD5">
              <w:rPr>
                <w:rFonts w:eastAsia="Arial"/>
                <w:szCs w:val="20"/>
                <w:lang w:val="en-US"/>
              </w:rPr>
              <w:t>nowo</w:t>
            </w:r>
            <w:proofErr w:type="spellEnd"/>
            <w:r w:rsidRPr="00256FD5">
              <w:rPr>
                <w:rFonts w:eastAsia="Arial"/>
                <w:szCs w:val="20"/>
                <w:lang w:val="en-US"/>
              </w:rPr>
              <w:t xml:space="preserve"> </w:t>
            </w:r>
            <w:proofErr w:type="spellStart"/>
            <w:r w:rsidRPr="00256FD5">
              <w:rPr>
                <w:rFonts w:eastAsia="Arial"/>
                <w:szCs w:val="20"/>
                <w:lang w:val="en-US"/>
              </w:rPr>
              <w:t>nasadzonej</w:t>
            </w:r>
            <w:proofErr w:type="spellEnd"/>
            <w:r w:rsidRPr="00256FD5">
              <w:rPr>
                <w:rFonts w:eastAsia="Arial"/>
                <w:szCs w:val="20"/>
                <w:lang w:val="en-US"/>
              </w:rPr>
              <w:t xml:space="preserve"> </w:t>
            </w:r>
            <w:proofErr w:type="spellStart"/>
            <w:r w:rsidRPr="00256FD5">
              <w:rPr>
                <w:rFonts w:eastAsia="Arial"/>
                <w:szCs w:val="20"/>
                <w:lang w:val="en-US"/>
              </w:rPr>
              <w:t>zieleni</w:t>
            </w:r>
            <w:proofErr w:type="spellEnd"/>
            <w:r w:rsidRPr="00256FD5">
              <w:rPr>
                <w:rFonts w:eastAsia="Arial"/>
                <w:szCs w:val="20"/>
                <w:lang w:val="en-US"/>
              </w:rPr>
              <w:t>: 4,1979 ha</w:t>
            </w:r>
          </w:p>
        </w:tc>
      </w:tr>
      <w:tr w:rsidR="0051444E" w:rsidRPr="002C177D" w14:paraId="023391D7" w14:textId="77777777" w:rsidTr="006B6872">
        <w:tc>
          <w:tcPr>
            <w:tcW w:w="318" w:type="pct"/>
            <w:shd w:val="clear" w:color="auto" w:fill="auto"/>
            <w:noWrap/>
          </w:tcPr>
          <w:p w14:paraId="738C094C" w14:textId="77777777" w:rsidR="0051444E" w:rsidRPr="00256FD5" w:rsidRDefault="0051444E" w:rsidP="00256FD5">
            <w:pPr>
              <w:rPr>
                <w:rFonts w:eastAsia="Arial"/>
                <w:szCs w:val="20"/>
                <w:lang w:val="en-US"/>
              </w:rPr>
            </w:pPr>
            <w:r w:rsidRPr="00256FD5">
              <w:rPr>
                <w:rFonts w:eastAsia="Arial"/>
                <w:szCs w:val="20"/>
                <w:lang w:val="en-US"/>
              </w:rPr>
              <w:t>11.</w:t>
            </w:r>
          </w:p>
        </w:tc>
        <w:tc>
          <w:tcPr>
            <w:tcW w:w="2030" w:type="pct"/>
            <w:shd w:val="clear" w:color="auto" w:fill="auto"/>
            <w:noWrap/>
          </w:tcPr>
          <w:p w14:paraId="5E4DA0F2"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redukcja</w:t>
            </w:r>
            <w:proofErr w:type="spellEnd"/>
            <w:r w:rsidRPr="00256FD5">
              <w:rPr>
                <w:rFonts w:eastAsia="Arial"/>
                <w:szCs w:val="20"/>
                <w:lang w:val="en-US"/>
              </w:rPr>
              <w:t xml:space="preserve"> </w:t>
            </w:r>
            <w:proofErr w:type="spellStart"/>
            <w:r w:rsidRPr="00256FD5">
              <w:rPr>
                <w:rFonts w:eastAsia="Arial"/>
                <w:szCs w:val="20"/>
                <w:lang w:val="en-US"/>
              </w:rPr>
              <w:t>wielkości</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poszczególnych</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 </w:t>
            </w:r>
            <w:proofErr w:type="spellStart"/>
            <w:r w:rsidRPr="00256FD5">
              <w:rPr>
                <w:rFonts w:eastAsia="Arial"/>
                <w:szCs w:val="20"/>
                <w:lang w:val="en-US"/>
              </w:rPr>
              <w:t>związku</w:t>
            </w:r>
            <w:proofErr w:type="spellEnd"/>
            <w:r w:rsidRPr="00256FD5">
              <w:rPr>
                <w:rFonts w:eastAsia="Arial"/>
                <w:szCs w:val="20"/>
                <w:lang w:val="en-US"/>
              </w:rPr>
              <w:t xml:space="preserve"> z </w:t>
            </w:r>
            <w:proofErr w:type="spellStart"/>
            <w:r w:rsidRPr="00256FD5">
              <w:rPr>
                <w:rFonts w:eastAsia="Arial"/>
                <w:szCs w:val="20"/>
                <w:lang w:val="en-US"/>
              </w:rPr>
              <w:t>realizacją</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wskazanego</w:t>
            </w:r>
            <w:proofErr w:type="spellEnd"/>
            <w:r w:rsidRPr="00256FD5">
              <w:rPr>
                <w:rFonts w:eastAsia="Arial"/>
                <w:szCs w:val="20"/>
                <w:lang w:val="en-US"/>
              </w:rPr>
              <w:t xml:space="preserve"> w </w:t>
            </w:r>
            <w:proofErr w:type="spellStart"/>
            <w:r w:rsidRPr="00256FD5">
              <w:rPr>
                <w:rFonts w:eastAsia="Arial"/>
                <w:szCs w:val="20"/>
                <w:lang w:val="en-US"/>
              </w:rPr>
              <w:t>programie</w:t>
            </w:r>
            <w:proofErr w:type="spellEnd"/>
            <w:r w:rsidRPr="00256FD5">
              <w:rPr>
                <w:rFonts w:eastAsia="Arial"/>
                <w:szCs w:val="20"/>
                <w:lang w:val="en-US"/>
              </w:rPr>
              <w:t xml:space="preserve"> (Mg/</w:t>
            </w:r>
            <w:proofErr w:type="spellStart"/>
            <w:r w:rsidRPr="00256FD5">
              <w:rPr>
                <w:rFonts w:eastAsia="Arial"/>
                <w:szCs w:val="20"/>
                <w:lang w:val="en-US"/>
              </w:rPr>
              <w:t>rok</w:t>
            </w:r>
            <w:proofErr w:type="spellEnd"/>
            <w:r w:rsidRPr="00256FD5">
              <w:rPr>
                <w:rFonts w:eastAsia="Arial"/>
                <w:szCs w:val="20"/>
                <w:lang w:val="en-US"/>
              </w:rPr>
              <w:t>)</w:t>
            </w:r>
          </w:p>
        </w:tc>
        <w:tc>
          <w:tcPr>
            <w:tcW w:w="2653" w:type="pct"/>
            <w:shd w:val="clear" w:color="auto" w:fill="auto"/>
            <w:noWrap/>
          </w:tcPr>
          <w:p w14:paraId="632449E4" w14:textId="77777777" w:rsidR="0051444E" w:rsidRPr="00256FD5" w:rsidRDefault="0051444E" w:rsidP="00256FD5">
            <w:pPr>
              <w:rPr>
                <w:rFonts w:eastAsia="Arial"/>
                <w:szCs w:val="20"/>
                <w:lang w:val="en-US"/>
              </w:rPr>
            </w:pPr>
            <w:proofErr w:type="spellStart"/>
            <w:r w:rsidRPr="00256FD5">
              <w:rPr>
                <w:rFonts w:eastAsia="Arial"/>
                <w:szCs w:val="20"/>
                <w:lang w:val="en-US"/>
              </w:rPr>
              <w:t>pył</w:t>
            </w:r>
            <w:proofErr w:type="spellEnd"/>
            <w:r w:rsidRPr="00256FD5">
              <w:rPr>
                <w:rFonts w:eastAsia="Arial"/>
                <w:szCs w:val="20"/>
                <w:lang w:val="en-US"/>
              </w:rPr>
              <w:t xml:space="preserve"> </w:t>
            </w:r>
            <w:proofErr w:type="spellStart"/>
            <w:r w:rsidRPr="00256FD5">
              <w:rPr>
                <w:rFonts w:eastAsia="Arial"/>
                <w:szCs w:val="20"/>
                <w:lang w:val="en-US"/>
              </w:rPr>
              <w:t>zawieszony</w:t>
            </w:r>
            <w:proofErr w:type="spellEnd"/>
            <w:r w:rsidRPr="00256FD5">
              <w:rPr>
                <w:rFonts w:eastAsia="Arial"/>
                <w:szCs w:val="20"/>
                <w:lang w:val="en-US"/>
              </w:rPr>
              <w:t xml:space="preserve"> PM10 = 0,084 Mg/</w:t>
            </w:r>
            <w:proofErr w:type="spellStart"/>
            <w:r w:rsidRPr="00256FD5">
              <w:rPr>
                <w:rFonts w:eastAsia="Arial"/>
                <w:szCs w:val="20"/>
                <w:lang w:val="en-US"/>
              </w:rPr>
              <w:t>rok</w:t>
            </w:r>
            <w:proofErr w:type="spellEnd"/>
            <w:r w:rsidRPr="00256FD5">
              <w:rPr>
                <w:rFonts w:eastAsia="Arial"/>
                <w:szCs w:val="20"/>
                <w:lang w:val="en-US"/>
              </w:rPr>
              <w:br/>
            </w:r>
            <w:proofErr w:type="spellStart"/>
            <w:r w:rsidRPr="00256FD5">
              <w:rPr>
                <w:rFonts w:eastAsia="Arial"/>
                <w:szCs w:val="20"/>
                <w:lang w:val="en-US"/>
              </w:rPr>
              <w:t>pył</w:t>
            </w:r>
            <w:proofErr w:type="spellEnd"/>
            <w:r w:rsidRPr="00256FD5">
              <w:rPr>
                <w:rFonts w:eastAsia="Arial"/>
                <w:szCs w:val="20"/>
                <w:lang w:val="en-US"/>
              </w:rPr>
              <w:t xml:space="preserve"> </w:t>
            </w:r>
            <w:proofErr w:type="spellStart"/>
            <w:r w:rsidRPr="00256FD5">
              <w:rPr>
                <w:rFonts w:eastAsia="Arial"/>
                <w:szCs w:val="20"/>
                <w:lang w:val="en-US"/>
              </w:rPr>
              <w:t>zawieszony</w:t>
            </w:r>
            <w:proofErr w:type="spellEnd"/>
            <w:r w:rsidRPr="00256FD5">
              <w:rPr>
                <w:rFonts w:eastAsia="Arial"/>
                <w:szCs w:val="20"/>
                <w:lang w:val="en-US"/>
              </w:rPr>
              <w:t xml:space="preserve"> PM2,5 = 0,042 Mg/</w:t>
            </w:r>
            <w:proofErr w:type="spellStart"/>
            <w:r w:rsidRPr="00256FD5">
              <w:rPr>
                <w:rFonts w:eastAsia="Arial"/>
                <w:szCs w:val="20"/>
                <w:lang w:val="en-US"/>
              </w:rPr>
              <w:t>rok</w:t>
            </w:r>
            <w:proofErr w:type="spellEnd"/>
          </w:p>
        </w:tc>
      </w:tr>
      <w:tr w:rsidR="0051444E" w:rsidRPr="002C177D" w14:paraId="1199ABD3" w14:textId="77777777" w:rsidTr="006B6872">
        <w:tc>
          <w:tcPr>
            <w:tcW w:w="318" w:type="pct"/>
            <w:shd w:val="clear" w:color="auto" w:fill="auto"/>
            <w:noWrap/>
          </w:tcPr>
          <w:p w14:paraId="0F6E88B3" w14:textId="77777777" w:rsidR="0051444E" w:rsidRPr="00256FD5" w:rsidRDefault="0051444E" w:rsidP="00256FD5">
            <w:pPr>
              <w:rPr>
                <w:rFonts w:eastAsia="Arial"/>
                <w:szCs w:val="20"/>
                <w:lang w:val="en-US"/>
              </w:rPr>
            </w:pPr>
            <w:r w:rsidRPr="00256FD5">
              <w:rPr>
                <w:rFonts w:eastAsia="Arial"/>
                <w:szCs w:val="20"/>
                <w:lang w:val="en-US"/>
              </w:rPr>
              <w:t>12.</w:t>
            </w:r>
          </w:p>
        </w:tc>
        <w:tc>
          <w:tcPr>
            <w:tcW w:w="2030" w:type="pct"/>
            <w:shd w:val="clear" w:color="auto" w:fill="auto"/>
            <w:noWrap/>
          </w:tcPr>
          <w:p w14:paraId="1E7EF939" w14:textId="77777777" w:rsidR="0051444E" w:rsidRPr="00256FD5" w:rsidRDefault="0051444E" w:rsidP="00256FD5">
            <w:pPr>
              <w:rPr>
                <w:rFonts w:eastAsia="Arial"/>
                <w:szCs w:val="20"/>
                <w:lang w:val="en-US"/>
              </w:rPr>
            </w:pPr>
            <w:proofErr w:type="spellStart"/>
            <w:r w:rsidRPr="00256FD5">
              <w:rPr>
                <w:rFonts w:eastAsia="Arial"/>
                <w:szCs w:val="20"/>
                <w:lang w:val="en-US"/>
              </w:rPr>
              <w:t>Szacunkowy</w:t>
            </w:r>
            <w:proofErr w:type="spellEnd"/>
            <w:r w:rsidRPr="00256FD5">
              <w:rPr>
                <w:rFonts w:eastAsia="Arial"/>
                <w:szCs w:val="20"/>
                <w:lang w:val="en-US"/>
              </w:rPr>
              <w:t xml:space="preserve"> </w:t>
            </w:r>
            <w:proofErr w:type="spellStart"/>
            <w:r w:rsidRPr="00256FD5">
              <w:rPr>
                <w:rFonts w:eastAsia="Arial"/>
                <w:szCs w:val="20"/>
                <w:lang w:val="en-US"/>
              </w:rPr>
              <w:t>poziom</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t>
            </w:r>
            <w:proofErr w:type="spellStart"/>
            <w:r w:rsidRPr="00256FD5">
              <w:rPr>
                <w:rFonts w:eastAsia="Arial"/>
                <w:szCs w:val="20"/>
                <w:lang w:val="en-US"/>
              </w:rPr>
              <w:t>wartość</w:t>
            </w:r>
            <w:proofErr w:type="spellEnd"/>
            <w:r w:rsidRPr="00256FD5">
              <w:rPr>
                <w:rFonts w:eastAsia="Arial"/>
                <w:szCs w:val="20"/>
                <w:lang w:val="en-US"/>
              </w:rPr>
              <w:t xml:space="preserve"> </w:t>
            </w:r>
            <w:proofErr w:type="spellStart"/>
            <w:r w:rsidRPr="00256FD5">
              <w:rPr>
                <w:rFonts w:eastAsia="Arial"/>
                <w:szCs w:val="20"/>
                <w:lang w:val="en-US"/>
              </w:rPr>
              <w:t>średnioroczna</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pułapu</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r w:rsidRPr="00256FD5">
              <w:rPr>
                <w:rFonts w:eastAsia="Arial"/>
                <w:szCs w:val="20"/>
                <w:lang w:val="en-US"/>
              </w:rPr>
              <w:t xml:space="preserve"> </w:t>
            </w:r>
            <w:proofErr w:type="spellStart"/>
            <w:r w:rsidRPr="00256FD5">
              <w:rPr>
                <w:rFonts w:eastAsia="Arial"/>
                <w:szCs w:val="20"/>
                <w:lang w:val="en-US"/>
              </w:rPr>
              <w:t>ekspozycji</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(µg/m³ </w:t>
            </w:r>
            <w:proofErr w:type="spellStart"/>
            <w:r w:rsidRPr="00256FD5">
              <w:rPr>
                <w:rFonts w:eastAsia="Arial"/>
                <w:szCs w:val="20"/>
                <w:lang w:val="en-US"/>
              </w:rPr>
              <w:t>lub</w:t>
            </w:r>
            <w:proofErr w:type="spellEnd"/>
            <w:r w:rsidRPr="00256FD5">
              <w:rPr>
                <w:rFonts w:eastAsia="Arial"/>
                <w:szCs w:val="20"/>
                <w:lang w:val="en-US"/>
              </w:rPr>
              <w:t xml:space="preserve"> ng/m³)</w:t>
            </w:r>
          </w:p>
        </w:tc>
        <w:tc>
          <w:tcPr>
            <w:tcW w:w="2653" w:type="pct"/>
            <w:shd w:val="clear" w:color="auto" w:fill="auto"/>
            <w:noWrap/>
          </w:tcPr>
          <w:p w14:paraId="082BC10C" w14:textId="77777777" w:rsidR="0051444E" w:rsidRPr="00256FD5" w:rsidRDefault="0051444E" w:rsidP="00256FD5">
            <w:pPr>
              <w:rPr>
                <w:rFonts w:eastAsia="Arial"/>
                <w:szCs w:val="20"/>
                <w:lang w:val="en-US"/>
              </w:rPr>
            </w:pPr>
          </w:p>
        </w:tc>
      </w:tr>
      <w:tr w:rsidR="0051444E" w:rsidRPr="002C177D" w14:paraId="103FB536" w14:textId="77777777" w:rsidTr="006B6872">
        <w:tc>
          <w:tcPr>
            <w:tcW w:w="318" w:type="pct"/>
            <w:shd w:val="clear" w:color="auto" w:fill="auto"/>
            <w:noWrap/>
          </w:tcPr>
          <w:p w14:paraId="4F61758C" w14:textId="77777777" w:rsidR="0051444E" w:rsidRPr="00256FD5" w:rsidRDefault="0051444E" w:rsidP="00256FD5">
            <w:pPr>
              <w:rPr>
                <w:rFonts w:eastAsia="Arial"/>
                <w:szCs w:val="20"/>
                <w:lang w:val="en-US"/>
              </w:rPr>
            </w:pPr>
            <w:r w:rsidRPr="00256FD5">
              <w:rPr>
                <w:rFonts w:eastAsia="Arial"/>
                <w:szCs w:val="20"/>
                <w:lang w:val="en-US"/>
              </w:rPr>
              <w:t>13.</w:t>
            </w:r>
          </w:p>
        </w:tc>
        <w:tc>
          <w:tcPr>
            <w:tcW w:w="2030" w:type="pct"/>
            <w:shd w:val="clear" w:color="auto" w:fill="auto"/>
            <w:noWrap/>
          </w:tcPr>
          <w:p w14:paraId="68E76907"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dni</w:t>
            </w:r>
            <w:proofErr w:type="spellEnd"/>
            <w:r w:rsidRPr="00256FD5">
              <w:rPr>
                <w:rFonts w:eastAsia="Arial"/>
                <w:szCs w:val="20"/>
                <w:lang w:val="en-US"/>
              </w:rPr>
              <w:t xml:space="preserve">, w </w:t>
            </w:r>
            <w:proofErr w:type="spellStart"/>
            <w:r w:rsidRPr="00256FD5">
              <w:rPr>
                <w:rFonts w:eastAsia="Arial"/>
                <w:szCs w:val="20"/>
                <w:lang w:val="en-US"/>
              </w:rPr>
              <w:t>których</w:t>
            </w:r>
            <w:proofErr w:type="spellEnd"/>
            <w:r w:rsidRPr="00256FD5">
              <w:rPr>
                <w:rFonts w:eastAsia="Arial"/>
                <w:szCs w:val="20"/>
                <w:lang w:val="en-US"/>
              </w:rPr>
              <w:t xml:space="preserve"> </w:t>
            </w:r>
            <w:proofErr w:type="spellStart"/>
            <w:r w:rsidRPr="00256FD5">
              <w:rPr>
                <w:rFonts w:eastAsia="Arial"/>
                <w:szCs w:val="20"/>
                <w:lang w:val="en-US"/>
              </w:rPr>
              <w:t>zostały</w:t>
            </w:r>
            <w:proofErr w:type="spellEnd"/>
            <w:r w:rsidRPr="00256FD5">
              <w:rPr>
                <w:rFonts w:eastAsia="Arial"/>
                <w:szCs w:val="20"/>
                <w:lang w:val="en-US"/>
              </w:rPr>
              <w:t xml:space="preserve"> </w:t>
            </w:r>
            <w:proofErr w:type="spellStart"/>
            <w:r w:rsidRPr="00256FD5">
              <w:rPr>
                <w:rFonts w:eastAsia="Arial"/>
                <w:szCs w:val="20"/>
                <w:lang w:val="en-US"/>
              </w:rPr>
              <w:t>przekroczone</w:t>
            </w:r>
            <w:proofErr w:type="spellEnd"/>
            <w:r w:rsidRPr="00256FD5">
              <w:rPr>
                <w:rFonts w:eastAsia="Arial"/>
                <w:szCs w:val="20"/>
                <w:lang w:val="en-US"/>
              </w:rPr>
              <w:t xml:space="preserve"> </w:t>
            </w:r>
            <w:proofErr w:type="spellStart"/>
            <w:r w:rsidRPr="00256FD5">
              <w:rPr>
                <w:rFonts w:eastAsia="Arial"/>
                <w:szCs w:val="20"/>
                <w:lang w:val="en-US"/>
              </w:rPr>
              <w:t>poziomy</w:t>
            </w:r>
            <w:proofErr w:type="spellEnd"/>
            <w:r w:rsidRPr="00256FD5">
              <w:rPr>
                <w:rFonts w:eastAsia="Arial"/>
                <w:szCs w:val="20"/>
                <w:lang w:val="en-US"/>
              </w:rPr>
              <w:t xml:space="preserve"> </w:t>
            </w:r>
            <w:proofErr w:type="spellStart"/>
            <w:r w:rsidRPr="00256FD5">
              <w:rPr>
                <w:rFonts w:eastAsia="Arial"/>
                <w:szCs w:val="20"/>
                <w:lang w:val="en-US"/>
              </w:rPr>
              <w:t>dopuszczalne</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10B52456" w14:textId="77777777" w:rsidR="0051444E" w:rsidRPr="00256FD5" w:rsidRDefault="0051444E" w:rsidP="00256FD5">
            <w:pPr>
              <w:rPr>
                <w:rFonts w:eastAsia="Arial"/>
                <w:szCs w:val="20"/>
                <w:lang w:val="en-US"/>
              </w:rPr>
            </w:pPr>
          </w:p>
        </w:tc>
      </w:tr>
      <w:tr w:rsidR="0051444E" w:rsidRPr="002C177D" w14:paraId="14F75E73" w14:textId="77777777" w:rsidTr="006B6872">
        <w:tc>
          <w:tcPr>
            <w:tcW w:w="318" w:type="pct"/>
            <w:shd w:val="clear" w:color="auto" w:fill="auto"/>
            <w:noWrap/>
          </w:tcPr>
          <w:p w14:paraId="77179468" w14:textId="77777777" w:rsidR="0051444E" w:rsidRPr="00256FD5" w:rsidRDefault="0051444E" w:rsidP="00256FD5">
            <w:pPr>
              <w:rPr>
                <w:rFonts w:eastAsia="Arial"/>
                <w:szCs w:val="20"/>
                <w:lang w:val="en-US"/>
              </w:rPr>
            </w:pPr>
            <w:r w:rsidRPr="00256FD5">
              <w:rPr>
                <w:rFonts w:eastAsia="Arial"/>
                <w:szCs w:val="20"/>
                <w:lang w:val="en-US"/>
              </w:rPr>
              <w:t>14.</w:t>
            </w:r>
          </w:p>
        </w:tc>
        <w:tc>
          <w:tcPr>
            <w:tcW w:w="2030" w:type="pct"/>
            <w:shd w:val="clear" w:color="auto" w:fill="auto"/>
            <w:noWrap/>
          </w:tcPr>
          <w:p w14:paraId="5EA55809"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PLN),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082F2DA9" w14:textId="77777777" w:rsidR="0051444E" w:rsidRPr="00256FD5" w:rsidRDefault="0051444E" w:rsidP="00256FD5">
            <w:pPr>
              <w:rPr>
                <w:rFonts w:eastAsia="Arial"/>
                <w:szCs w:val="20"/>
                <w:lang w:val="en-US"/>
              </w:rPr>
            </w:pPr>
            <w:proofErr w:type="spellStart"/>
            <w:r w:rsidRPr="00256FD5">
              <w:rPr>
                <w:rFonts w:eastAsia="Arial"/>
                <w:szCs w:val="20"/>
                <w:lang w:val="en-US"/>
              </w:rPr>
              <w:t>Budżet</w:t>
            </w:r>
            <w:proofErr w:type="spellEnd"/>
            <w:r w:rsidRPr="00256FD5">
              <w:rPr>
                <w:rFonts w:eastAsia="Arial"/>
                <w:szCs w:val="20"/>
                <w:lang w:val="en-US"/>
              </w:rPr>
              <w:t xml:space="preserve"> </w:t>
            </w:r>
            <w:proofErr w:type="spellStart"/>
            <w:r w:rsidRPr="00256FD5">
              <w:rPr>
                <w:rFonts w:eastAsia="Arial"/>
                <w:szCs w:val="20"/>
                <w:lang w:val="en-US"/>
              </w:rPr>
              <w:t>gminy</w:t>
            </w:r>
            <w:proofErr w:type="spellEnd"/>
            <w:r w:rsidRPr="00256FD5">
              <w:rPr>
                <w:rFonts w:eastAsia="Arial"/>
                <w:szCs w:val="20"/>
                <w:lang w:val="en-US"/>
              </w:rPr>
              <w:t xml:space="preserve"> 6 108 066,68</w:t>
            </w:r>
            <w:r w:rsidRPr="00256FD5">
              <w:rPr>
                <w:rFonts w:eastAsia="Arial"/>
                <w:szCs w:val="20"/>
                <w:lang w:val="en-US"/>
              </w:rPr>
              <w:br/>
            </w:r>
            <w:proofErr w:type="spellStart"/>
            <w:r w:rsidRPr="00256FD5">
              <w:rPr>
                <w:rFonts w:eastAsia="Arial"/>
                <w:szCs w:val="20"/>
                <w:lang w:val="en-US"/>
              </w:rPr>
              <w:t>Łącznie</w:t>
            </w:r>
            <w:proofErr w:type="spellEnd"/>
            <w:r w:rsidRPr="00256FD5">
              <w:rPr>
                <w:rFonts w:eastAsia="Arial"/>
                <w:szCs w:val="20"/>
                <w:lang w:val="en-US"/>
              </w:rPr>
              <w:t xml:space="preserve"> 6 108 066,68</w:t>
            </w:r>
          </w:p>
        </w:tc>
      </w:tr>
      <w:tr w:rsidR="0051444E" w:rsidRPr="002C177D" w14:paraId="1B52107D" w14:textId="77777777" w:rsidTr="006B6872">
        <w:tc>
          <w:tcPr>
            <w:tcW w:w="318" w:type="pct"/>
            <w:shd w:val="clear" w:color="auto" w:fill="auto"/>
            <w:noWrap/>
          </w:tcPr>
          <w:p w14:paraId="70EF2223" w14:textId="77777777" w:rsidR="0051444E" w:rsidRPr="00256FD5" w:rsidRDefault="0051444E" w:rsidP="00256FD5">
            <w:pPr>
              <w:rPr>
                <w:rFonts w:eastAsia="Arial"/>
                <w:szCs w:val="20"/>
                <w:lang w:val="en-US"/>
              </w:rPr>
            </w:pPr>
            <w:r w:rsidRPr="00256FD5">
              <w:rPr>
                <w:rFonts w:eastAsia="Arial"/>
                <w:szCs w:val="20"/>
                <w:lang w:val="en-US"/>
              </w:rPr>
              <w:t>15.</w:t>
            </w:r>
          </w:p>
        </w:tc>
        <w:tc>
          <w:tcPr>
            <w:tcW w:w="2030" w:type="pct"/>
            <w:shd w:val="clear" w:color="auto" w:fill="auto"/>
            <w:noWrap/>
          </w:tcPr>
          <w:p w14:paraId="20FD9A0B"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EUR),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3C0B5F41" w14:textId="77777777" w:rsidR="0051444E" w:rsidRPr="00256FD5" w:rsidRDefault="0051444E" w:rsidP="00256FD5">
            <w:pPr>
              <w:rPr>
                <w:rFonts w:eastAsia="Arial"/>
                <w:szCs w:val="20"/>
                <w:lang w:val="en-US"/>
              </w:rPr>
            </w:pPr>
            <w:proofErr w:type="spellStart"/>
            <w:r w:rsidRPr="00256FD5">
              <w:rPr>
                <w:rFonts w:eastAsia="Arial"/>
                <w:szCs w:val="20"/>
                <w:lang w:val="en-US"/>
              </w:rPr>
              <w:t>Budżet</w:t>
            </w:r>
            <w:proofErr w:type="spellEnd"/>
            <w:r w:rsidRPr="00256FD5">
              <w:rPr>
                <w:rFonts w:eastAsia="Arial"/>
                <w:szCs w:val="20"/>
                <w:lang w:val="en-US"/>
              </w:rPr>
              <w:t xml:space="preserve"> </w:t>
            </w:r>
            <w:proofErr w:type="spellStart"/>
            <w:r w:rsidRPr="00256FD5">
              <w:rPr>
                <w:rFonts w:eastAsia="Arial"/>
                <w:szCs w:val="20"/>
                <w:lang w:val="en-US"/>
              </w:rPr>
              <w:t>gminy</w:t>
            </w:r>
            <w:proofErr w:type="spellEnd"/>
            <w:r w:rsidRPr="00256FD5">
              <w:rPr>
                <w:rFonts w:eastAsia="Arial"/>
                <w:szCs w:val="20"/>
                <w:lang w:val="en-US"/>
              </w:rPr>
              <w:t xml:space="preserve"> 1 411 095,20</w:t>
            </w:r>
            <w:r w:rsidRPr="00256FD5">
              <w:rPr>
                <w:rFonts w:eastAsia="Arial"/>
                <w:szCs w:val="20"/>
                <w:lang w:val="en-US"/>
              </w:rPr>
              <w:br/>
            </w:r>
            <w:proofErr w:type="spellStart"/>
            <w:r w:rsidRPr="00256FD5">
              <w:rPr>
                <w:rFonts w:eastAsia="Arial"/>
                <w:szCs w:val="20"/>
                <w:lang w:val="en-US"/>
              </w:rPr>
              <w:t>Łącznie</w:t>
            </w:r>
            <w:proofErr w:type="spellEnd"/>
            <w:r w:rsidRPr="00256FD5">
              <w:rPr>
                <w:rFonts w:eastAsia="Arial"/>
                <w:szCs w:val="20"/>
                <w:lang w:val="en-US"/>
              </w:rPr>
              <w:t xml:space="preserve"> 1 411 095,20</w:t>
            </w:r>
            <w:r w:rsidRPr="00256FD5">
              <w:rPr>
                <w:rFonts w:eastAsia="Arial"/>
                <w:szCs w:val="20"/>
                <w:lang w:val="en-US"/>
              </w:rPr>
              <w:br/>
            </w:r>
            <w:proofErr w:type="spellStart"/>
            <w:r w:rsidRPr="00256FD5">
              <w:rPr>
                <w:rFonts w:eastAsia="Arial"/>
                <w:szCs w:val="20"/>
                <w:lang w:val="en-US"/>
              </w:rPr>
              <w:t>przyjęto</w:t>
            </w:r>
            <w:proofErr w:type="spellEnd"/>
            <w:r w:rsidRPr="00256FD5">
              <w:rPr>
                <w:rFonts w:eastAsia="Arial"/>
                <w:szCs w:val="20"/>
                <w:lang w:val="en-US"/>
              </w:rPr>
              <w:t xml:space="preserve"> </w:t>
            </w:r>
            <w:proofErr w:type="spellStart"/>
            <w:r w:rsidRPr="00256FD5">
              <w:rPr>
                <w:rFonts w:eastAsia="Arial"/>
                <w:szCs w:val="20"/>
                <w:lang w:val="en-US"/>
              </w:rPr>
              <w:t>kurs</w:t>
            </w:r>
            <w:proofErr w:type="spellEnd"/>
            <w:r w:rsidRPr="00256FD5">
              <w:rPr>
                <w:rFonts w:eastAsia="Arial"/>
                <w:szCs w:val="20"/>
                <w:lang w:val="en-US"/>
              </w:rPr>
              <w:t xml:space="preserve"> </w:t>
            </w:r>
            <w:proofErr w:type="spellStart"/>
            <w:r w:rsidRPr="00256FD5">
              <w:rPr>
                <w:rFonts w:eastAsia="Arial"/>
                <w:szCs w:val="20"/>
                <w:lang w:val="en-US"/>
              </w:rPr>
              <w:t>średni</w:t>
            </w:r>
            <w:proofErr w:type="spellEnd"/>
            <w:r w:rsidRPr="00256FD5">
              <w:rPr>
                <w:rFonts w:eastAsia="Arial"/>
                <w:szCs w:val="20"/>
                <w:lang w:val="en-US"/>
              </w:rPr>
              <w:t xml:space="preserve"> euro (EUR) z dnia 02.07.2024 r. nr 127/A/NBP/2024 </w:t>
            </w:r>
            <w:proofErr w:type="spellStart"/>
            <w:r w:rsidRPr="00256FD5">
              <w:rPr>
                <w:rFonts w:eastAsia="Arial"/>
                <w:szCs w:val="20"/>
                <w:lang w:val="en-US"/>
              </w:rPr>
              <w:t>wynoszący</w:t>
            </w:r>
            <w:proofErr w:type="spellEnd"/>
            <w:r w:rsidRPr="00256FD5">
              <w:rPr>
                <w:rFonts w:eastAsia="Arial"/>
                <w:szCs w:val="20"/>
                <w:lang w:val="en-US"/>
              </w:rPr>
              <w:t xml:space="preserve"> 4,3286</w:t>
            </w:r>
          </w:p>
        </w:tc>
      </w:tr>
      <w:tr w:rsidR="0051444E" w:rsidRPr="002C177D" w14:paraId="6DF0AF52" w14:textId="77777777" w:rsidTr="006B6872">
        <w:tc>
          <w:tcPr>
            <w:tcW w:w="318" w:type="pct"/>
            <w:shd w:val="clear" w:color="auto" w:fill="auto"/>
            <w:noWrap/>
          </w:tcPr>
          <w:p w14:paraId="364F5704" w14:textId="77777777" w:rsidR="0051444E" w:rsidRPr="00256FD5" w:rsidRDefault="0051444E" w:rsidP="00256FD5">
            <w:pPr>
              <w:rPr>
                <w:rFonts w:eastAsia="Arial"/>
                <w:szCs w:val="20"/>
                <w:lang w:val="en-US"/>
              </w:rPr>
            </w:pPr>
            <w:r w:rsidRPr="00256FD5">
              <w:rPr>
                <w:rFonts w:eastAsia="Arial"/>
                <w:szCs w:val="20"/>
                <w:lang w:val="en-US"/>
              </w:rPr>
              <w:t>16.</w:t>
            </w:r>
          </w:p>
        </w:tc>
        <w:tc>
          <w:tcPr>
            <w:tcW w:w="2030" w:type="pct"/>
            <w:shd w:val="clear" w:color="auto" w:fill="auto"/>
            <w:noWrap/>
          </w:tcPr>
          <w:p w14:paraId="1CC9F27F" w14:textId="77777777" w:rsidR="0051444E" w:rsidRPr="00256FD5" w:rsidRDefault="0051444E" w:rsidP="00256FD5">
            <w:pPr>
              <w:rPr>
                <w:rFonts w:eastAsia="Arial"/>
                <w:szCs w:val="20"/>
                <w:lang w:val="en-US"/>
              </w:rPr>
            </w:pPr>
            <w:proofErr w:type="spellStart"/>
            <w:r w:rsidRPr="00256FD5">
              <w:rPr>
                <w:rFonts w:eastAsia="Arial"/>
                <w:szCs w:val="20"/>
                <w:lang w:val="en-US"/>
              </w:rPr>
              <w:t>Uwagi</w:t>
            </w:r>
            <w:proofErr w:type="spellEnd"/>
          </w:p>
        </w:tc>
        <w:tc>
          <w:tcPr>
            <w:tcW w:w="2653" w:type="pct"/>
            <w:shd w:val="clear" w:color="auto" w:fill="auto"/>
            <w:noWrap/>
          </w:tcPr>
          <w:p w14:paraId="0A68B4E7" w14:textId="77777777" w:rsidR="0051444E" w:rsidRPr="00256FD5" w:rsidRDefault="0051444E" w:rsidP="00256FD5">
            <w:pPr>
              <w:rPr>
                <w:rFonts w:eastAsia="Arial"/>
                <w:szCs w:val="20"/>
                <w:lang w:val="en-US"/>
              </w:rPr>
            </w:pPr>
          </w:p>
        </w:tc>
      </w:tr>
      <w:tr w:rsidR="0051444E" w:rsidRPr="002C177D" w14:paraId="67564E28" w14:textId="77777777" w:rsidTr="006B6872">
        <w:tc>
          <w:tcPr>
            <w:tcW w:w="318" w:type="pct"/>
            <w:shd w:val="clear" w:color="auto" w:fill="auto"/>
            <w:noWrap/>
          </w:tcPr>
          <w:p w14:paraId="4582DFD7" w14:textId="77777777" w:rsidR="0051444E" w:rsidRPr="00256FD5" w:rsidRDefault="0051444E" w:rsidP="00256FD5">
            <w:pPr>
              <w:rPr>
                <w:rFonts w:eastAsia="Arial"/>
                <w:szCs w:val="20"/>
                <w:lang w:val="en-US"/>
              </w:rPr>
            </w:pPr>
            <w:proofErr w:type="spellStart"/>
            <w:r w:rsidRPr="00256FD5">
              <w:rPr>
                <w:rFonts w:eastAsia="Arial"/>
                <w:szCs w:val="20"/>
                <w:lang w:val="en-US"/>
              </w:rPr>
              <w:t>Lp</w:t>
            </w:r>
            <w:proofErr w:type="spellEnd"/>
            <w:r w:rsidRPr="00256FD5">
              <w:rPr>
                <w:rFonts w:eastAsia="Arial"/>
                <w:szCs w:val="20"/>
                <w:lang w:val="en-US"/>
              </w:rPr>
              <w:t>.</w:t>
            </w:r>
          </w:p>
        </w:tc>
        <w:tc>
          <w:tcPr>
            <w:tcW w:w="2030" w:type="pct"/>
            <w:shd w:val="clear" w:color="auto" w:fill="auto"/>
            <w:noWrap/>
          </w:tcPr>
          <w:p w14:paraId="48D2091B" w14:textId="77777777" w:rsidR="0051444E" w:rsidRPr="00256FD5" w:rsidRDefault="0051444E" w:rsidP="00256FD5">
            <w:pPr>
              <w:rPr>
                <w:rFonts w:eastAsia="Arial"/>
                <w:szCs w:val="20"/>
                <w:lang w:val="en-US"/>
              </w:rPr>
            </w:pPr>
            <w:proofErr w:type="spellStart"/>
            <w:r w:rsidRPr="00256FD5">
              <w:rPr>
                <w:rFonts w:eastAsia="Arial"/>
                <w:szCs w:val="20"/>
                <w:lang w:val="en-US"/>
              </w:rPr>
              <w:t>Zawartość</w:t>
            </w:r>
            <w:proofErr w:type="spellEnd"/>
          </w:p>
        </w:tc>
        <w:tc>
          <w:tcPr>
            <w:tcW w:w="2653" w:type="pct"/>
            <w:shd w:val="clear" w:color="auto" w:fill="auto"/>
            <w:noWrap/>
          </w:tcPr>
          <w:p w14:paraId="3CB42E05" w14:textId="77777777" w:rsidR="0051444E" w:rsidRPr="00256FD5" w:rsidRDefault="0051444E" w:rsidP="00256FD5">
            <w:pPr>
              <w:rPr>
                <w:rFonts w:eastAsia="Arial"/>
                <w:szCs w:val="20"/>
                <w:lang w:val="en-US"/>
              </w:rPr>
            </w:pPr>
            <w:proofErr w:type="spellStart"/>
            <w:r w:rsidRPr="00256FD5">
              <w:rPr>
                <w:rFonts w:eastAsia="Arial"/>
                <w:szCs w:val="20"/>
                <w:lang w:val="en-US"/>
              </w:rPr>
              <w:t>Odpowiedź</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r w:rsidRPr="00256FD5">
              <w:rPr>
                <w:rFonts w:eastAsia="Arial"/>
                <w:szCs w:val="20"/>
                <w:lang w:val="en-US"/>
              </w:rPr>
              <w:t xml:space="preserve"> nr 6)</w:t>
            </w:r>
          </w:p>
        </w:tc>
      </w:tr>
      <w:tr w:rsidR="0051444E" w:rsidRPr="002C177D" w14:paraId="3C49FB58" w14:textId="77777777" w:rsidTr="006B6872">
        <w:tc>
          <w:tcPr>
            <w:tcW w:w="318" w:type="pct"/>
            <w:shd w:val="clear" w:color="auto" w:fill="auto"/>
            <w:noWrap/>
          </w:tcPr>
          <w:p w14:paraId="75013449" w14:textId="77777777" w:rsidR="0051444E" w:rsidRPr="00256FD5" w:rsidRDefault="0051444E" w:rsidP="00256FD5">
            <w:pPr>
              <w:rPr>
                <w:rFonts w:eastAsia="Arial"/>
                <w:szCs w:val="20"/>
                <w:lang w:val="en-US"/>
              </w:rPr>
            </w:pPr>
            <w:r w:rsidRPr="00256FD5">
              <w:rPr>
                <w:rFonts w:eastAsia="Arial"/>
                <w:szCs w:val="20"/>
                <w:lang w:val="en-US"/>
              </w:rPr>
              <w:t>1.</w:t>
            </w:r>
          </w:p>
        </w:tc>
        <w:tc>
          <w:tcPr>
            <w:tcW w:w="2030" w:type="pct"/>
            <w:shd w:val="clear" w:color="auto" w:fill="auto"/>
            <w:noWrap/>
          </w:tcPr>
          <w:p w14:paraId="4A3FD9F7"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p>
        </w:tc>
        <w:tc>
          <w:tcPr>
            <w:tcW w:w="2653" w:type="pct"/>
            <w:shd w:val="clear" w:color="auto" w:fill="auto"/>
            <w:noWrap/>
          </w:tcPr>
          <w:p w14:paraId="0E99C5E8" w14:textId="77777777" w:rsidR="0051444E" w:rsidRPr="00256FD5" w:rsidRDefault="0051444E" w:rsidP="00256FD5">
            <w:pPr>
              <w:rPr>
                <w:rFonts w:eastAsia="Arial"/>
                <w:szCs w:val="20"/>
                <w:lang w:val="en-US"/>
              </w:rPr>
            </w:pPr>
            <w:proofErr w:type="spellStart"/>
            <w:r w:rsidRPr="00256FD5">
              <w:rPr>
                <w:rFonts w:eastAsia="Arial"/>
                <w:szCs w:val="20"/>
                <w:lang w:val="en-US"/>
              </w:rPr>
              <w:t>MRzEdEk</w:t>
            </w:r>
            <w:proofErr w:type="spellEnd"/>
          </w:p>
        </w:tc>
      </w:tr>
      <w:tr w:rsidR="0051444E" w:rsidRPr="002C177D" w14:paraId="291AABC6" w14:textId="77777777" w:rsidTr="006B6872">
        <w:tc>
          <w:tcPr>
            <w:tcW w:w="318" w:type="pct"/>
            <w:shd w:val="clear" w:color="auto" w:fill="auto"/>
            <w:noWrap/>
          </w:tcPr>
          <w:p w14:paraId="7D3C434B" w14:textId="77777777" w:rsidR="0051444E" w:rsidRPr="00256FD5" w:rsidRDefault="0051444E" w:rsidP="00256FD5">
            <w:pPr>
              <w:rPr>
                <w:rFonts w:eastAsia="Arial"/>
                <w:szCs w:val="20"/>
                <w:lang w:val="en-US"/>
              </w:rPr>
            </w:pPr>
            <w:r w:rsidRPr="00256FD5">
              <w:rPr>
                <w:rFonts w:eastAsia="Arial"/>
                <w:szCs w:val="20"/>
                <w:lang w:val="en-US"/>
              </w:rPr>
              <w:t>2.</w:t>
            </w:r>
          </w:p>
        </w:tc>
        <w:tc>
          <w:tcPr>
            <w:tcW w:w="2030" w:type="pct"/>
            <w:shd w:val="clear" w:color="auto" w:fill="auto"/>
            <w:noWrap/>
          </w:tcPr>
          <w:p w14:paraId="0BEE9CC5" w14:textId="77777777" w:rsidR="0051444E" w:rsidRPr="00256FD5" w:rsidRDefault="0051444E" w:rsidP="00256FD5">
            <w:pPr>
              <w:rPr>
                <w:rFonts w:eastAsia="Arial"/>
                <w:szCs w:val="20"/>
                <w:lang w:val="en-US"/>
              </w:rPr>
            </w:pPr>
            <w:proofErr w:type="spellStart"/>
            <w:r w:rsidRPr="00256FD5">
              <w:rPr>
                <w:rFonts w:eastAsia="Arial"/>
                <w:szCs w:val="20"/>
                <w:lang w:val="en-US"/>
              </w:rPr>
              <w:t>Tytuł</w:t>
            </w:r>
            <w:proofErr w:type="spellEnd"/>
          </w:p>
        </w:tc>
        <w:tc>
          <w:tcPr>
            <w:tcW w:w="2653" w:type="pct"/>
            <w:shd w:val="clear" w:color="auto" w:fill="auto"/>
            <w:noWrap/>
          </w:tcPr>
          <w:p w14:paraId="5C00E33E" w14:textId="77777777" w:rsidR="0051444E" w:rsidRPr="00256FD5" w:rsidRDefault="0051444E" w:rsidP="00256FD5">
            <w:pPr>
              <w:rPr>
                <w:rFonts w:eastAsia="Arial"/>
                <w:szCs w:val="20"/>
                <w:lang w:val="en-US"/>
              </w:rPr>
            </w:pPr>
            <w:proofErr w:type="spellStart"/>
            <w:r w:rsidRPr="00256FD5">
              <w:rPr>
                <w:rFonts w:eastAsia="Arial"/>
                <w:szCs w:val="20"/>
                <w:lang w:val="en-US"/>
              </w:rPr>
              <w:t>Edukacja</w:t>
            </w:r>
            <w:proofErr w:type="spellEnd"/>
            <w:r w:rsidRPr="00256FD5">
              <w:rPr>
                <w:rFonts w:eastAsia="Arial"/>
                <w:szCs w:val="20"/>
                <w:lang w:val="en-US"/>
              </w:rPr>
              <w:t xml:space="preserve"> </w:t>
            </w:r>
            <w:proofErr w:type="spellStart"/>
            <w:r w:rsidRPr="00256FD5">
              <w:rPr>
                <w:rFonts w:eastAsia="Arial"/>
                <w:szCs w:val="20"/>
                <w:lang w:val="en-US"/>
              </w:rPr>
              <w:t>ekologiczna</w:t>
            </w:r>
            <w:proofErr w:type="spellEnd"/>
          </w:p>
        </w:tc>
      </w:tr>
      <w:tr w:rsidR="0051444E" w:rsidRPr="002C177D" w14:paraId="6147CE6F" w14:textId="77777777" w:rsidTr="006B6872">
        <w:tc>
          <w:tcPr>
            <w:tcW w:w="318" w:type="pct"/>
            <w:shd w:val="clear" w:color="auto" w:fill="auto"/>
            <w:noWrap/>
          </w:tcPr>
          <w:p w14:paraId="7F3C9422" w14:textId="77777777" w:rsidR="0051444E" w:rsidRPr="00256FD5" w:rsidRDefault="0051444E" w:rsidP="00256FD5">
            <w:pPr>
              <w:rPr>
                <w:rFonts w:eastAsia="Arial"/>
                <w:szCs w:val="20"/>
                <w:lang w:val="en-US"/>
              </w:rPr>
            </w:pPr>
            <w:r w:rsidRPr="00256FD5">
              <w:rPr>
                <w:rFonts w:eastAsia="Arial"/>
                <w:szCs w:val="20"/>
                <w:lang w:val="en-US"/>
              </w:rPr>
              <w:t>3.</w:t>
            </w:r>
          </w:p>
        </w:tc>
        <w:tc>
          <w:tcPr>
            <w:tcW w:w="2030" w:type="pct"/>
            <w:shd w:val="clear" w:color="auto" w:fill="auto"/>
            <w:noWrap/>
          </w:tcPr>
          <w:p w14:paraId="520BC7F3" w14:textId="77777777" w:rsidR="0051444E" w:rsidRPr="00256FD5" w:rsidRDefault="0051444E" w:rsidP="00256FD5">
            <w:pPr>
              <w:rPr>
                <w:rFonts w:eastAsia="Arial"/>
                <w:szCs w:val="20"/>
                <w:lang w:val="en-US"/>
              </w:rPr>
            </w:pP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sytuacji</w:t>
            </w:r>
            <w:proofErr w:type="spellEnd"/>
            <w:r w:rsidRPr="00256FD5">
              <w:rPr>
                <w:rFonts w:eastAsia="Arial"/>
                <w:szCs w:val="20"/>
                <w:lang w:val="en-US"/>
              </w:rPr>
              <w:t xml:space="preserve"> </w:t>
            </w:r>
            <w:proofErr w:type="spellStart"/>
            <w:r w:rsidRPr="00256FD5">
              <w:rPr>
                <w:rFonts w:eastAsia="Arial"/>
                <w:szCs w:val="20"/>
                <w:lang w:val="en-US"/>
              </w:rPr>
              <w:t>przekroczenia</w:t>
            </w:r>
            <w:proofErr w:type="spellEnd"/>
          </w:p>
        </w:tc>
        <w:tc>
          <w:tcPr>
            <w:tcW w:w="2653" w:type="pct"/>
            <w:shd w:val="clear" w:color="auto" w:fill="auto"/>
            <w:noWrap/>
          </w:tcPr>
          <w:p w14:paraId="290288D3" w14:textId="77777777" w:rsidR="0051444E" w:rsidRPr="00256FD5" w:rsidRDefault="0051444E" w:rsidP="00256FD5">
            <w:pPr>
              <w:rPr>
                <w:rFonts w:eastAsia="Arial"/>
                <w:szCs w:val="20"/>
                <w:lang w:val="en-US"/>
              </w:rPr>
            </w:pPr>
            <w:r w:rsidRPr="00256FD5">
              <w:rPr>
                <w:rFonts w:eastAsia="Arial"/>
                <w:szCs w:val="20"/>
                <w:lang w:val="en-US"/>
              </w:rPr>
              <w:t>Pk18mRzPM10d01 Pk18mRzPM2,5a01 Pk18mRzB(a)Pa01</w:t>
            </w:r>
          </w:p>
        </w:tc>
      </w:tr>
      <w:tr w:rsidR="0051444E" w:rsidRPr="002C177D" w14:paraId="58AA87B6" w14:textId="77777777" w:rsidTr="006B6872">
        <w:tc>
          <w:tcPr>
            <w:tcW w:w="318" w:type="pct"/>
            <w:shd w:val="clear" w:color="auto" w:fill="auto"/>
            <w:noWrap/>
          </w:tcPr>
          <w:p w14:paraId="1AC7529E" w14:textId="77777777" w:rsidR="0051444E" w:rsidRPr="00256FD5" w:rsidRDefault="0051444E" w:rsidP="00256FD5">
            <w:pPr>
              <w:rPr>
                <w:rFonts w:eastAsia="Arial"/>
                <w:szCs w:val="20"/>
                <w:lang w:val="en-US"/>
              </w:rPr>
            </w:pPr>
            <w:r w:rsidRPr="00256FD5">
              <w:rPr>
                <w:rFonts w:eastAsia="Arial"/>
                <w:szCs w:val="20"/>
                <w:lang w:val="en-US"/>
              </w:rPr>
              <w:t>4.</w:t>
            </w:r>
          </w:p>
        </w:tc>
        <w:tc>
          <w:tcPr>
            <w:tcW w:w="2030" w:type="pct"/>
            <w:shd w:val="clear" w:color="auto" w:fill="auto"/>
            <w:noWrap/>
          </w:tcPr>
          <w:p w14:paraId="6BB92627" w14:textId="77777777" w:rsidR="0051444E" w:rsidRPr="00256FD5" w:rsidRDefault="0051444E" w:rsidP="00256FD5">
            <w:pPr>
              <w:rPr>
                <w:rFonts w:eastAsia="Arial"/>
                <w:szCs w:val="20"/>
                <w:lang w:val="en-US"/>
              </w:rPr>
            </w:pPr>
            <w:proofErr w:type="spellStart"/>
            <w:r w:rsidRPr="00256FD5">
              <w:rPr>
                <w:rFonts w:eastAsia="Arial"/>
                <w:szCs w:val="20"/>
                <w:lang w:val="en-US"/>
              </w:rPr>
              <w:t>Opis</w:t>
            </w:r>
            <w:proofErr w:type="spellEnd"/>
          </w:p>
        </w:tc>
        <w:tc>
          <w:tcPr>
            <w:tcW w:w="2653" w:type="pct"/>
            <w:shd w:val="clear" w:color="auto" w:fill="auto"/>
            <w:noWrap/>
          </w:tcPr>
          <w:p w14:paraId="38F98D32" w14:textId="77777777" w:rsidR="0051444E" w:rsidRPr="00256FD5" w:rsidRDefault="0051444E" w:rsidP="00256FD5">
            <w:pPr>
              <w:rPr>
                <w:rFonts w:eastAsia="Arial"/>
                <w:szCs w:val="20"/>
                <w:lang w:val="en-US"/>
              </w:rPr>
            </w:pPr>
            <w:proofErr w:type="spellStart"/>
            <w:r w:rsidRPr="00256FD5">
              <w:rPr>
                <w:rFonts w:eastAsia="Arial"/>
                <w:szCs w:val="20"/>
                <w:lang w:val="en-US"/>
              </w:rPr>
              <w:t>Edukacja</w:t>
            </w:r>
            <w:proofErr w:type="spellEnd"/>
            <w:r w:rsidRPr="00256FD5">
              <w:rPr>
                <w:rFonts w:eastAsia="Arial"/>
                <w:szCs w:val="20"/>
                <w:lang w:val="en-US"/>
              </w:rPr>
              <w:t xml:space="preserve"> </w:t>
            </w:r>
            <w:proofErr w:type="spellStart"/>
            <w:r w:rsidRPr="00256FD5">
              <w:rPr>
                <w:rFonts w:eastAsia="Arial"/>
                <w:szCs w:val="20"/>
                <w:lang w:val="en-US"/>
              </w:rPr>
              <w:t>ekologiczna</w:t>
            </w:r>
            <w:proofErr w:type="spellEnd"/>
            <w:r w:rsidRPr="00256FD5">
              <w:rPr>
                <w:rFonts w:eastAsia="Arial"/>
                <w:szCs w:val="20"/>
                <w:lang w:val="en-US"/>
              </w:rPr>
              <w:t xml:space="preserve"> </w:t>
            </w:r>
            <w:proofErr w:type="spellStart"/>
            <w:r w:rsidRPr="00256FD5">
              <w:rPr>
                <w:rFonts w:eastAsia="Arial"/>
                <w:szCs w:val="20"/>
                <w:lang w:val="en-US"/>
              </w:rPr>
              <w:t>oznacza</w:t>
            </w:r>
            <w:proofErr w:type="spellEnd"/>
            <w:r w:rsidRPr="00256FD5">
              <w:rPr>
                <w:rFonts w:eastAsia="Arial"/>
                <w:szCs w:val="20"/>
                <w:lang w:val="en-US"/>
              </w:rPr>
              <w:t xml:space="preserve"> </w:t>
            </w:r>
            <w:proofErr w:type="spellStart"/>
            <w:r w:rsidRPr="00256FD5">
              <w:rPr>
                <w:rFonts w:eastAsia="Arial"/>
                <w:szCs w:val="20"/>
                <w:lang w:val="en-US"/>
              </w:rPr>
              <w:t>koncepcję</w:t>
            </w:r>
            <w:proofErr w:type="spellEnd"/>
            <w:r w:rsidRPr="00256FD5">
              <w:rPr>
                <w:rFonts w:eastAsia="Arial"/>
                <w:szCs w:val="20"/>
                <w:lang w:val="en-US"/>
              </w:rPr>
              <w:t xml:space="preserve"> </w:t>
            </w:r>
            <w:proofErr w:type="spellStart"/>
            <w:r w:rsidRPr="00256FD5">
              <w:rPr>
                <w:rFonts w:eastAsia="Arial"/>
                <w:szCs w:val="20"/>
                <w:lang w:val="en-US"/>
              </w:rPr>
              <w:t>wychowania</w:t>
            </w:r>
            <w:proofErr w:type="spellEnd"/>
            <w:r w:rsidRPr="00256FD5">
              <w:rPr>
                <w:rFonts w:eastAsia="Arial"/>
                <w:szCs w:val="20"/>
                <w:lang w:val="en-US"/>
              </w:rPr>
              <w:t xml:space="preserve">, </w:t>
            </w:r>
            <w:proofErr w:type="spellStart"/>
            <w:r w:rsidRPr="00256FD5">
              <w:rPr>
                <w:rFonts w:eastAsia="Arial"/>
                <w:szCs w:val="20"/>
                <w:lang w:val="en-US"/>
              </w:rPr>
              <w:t>przedmiot</w:t>
            </w:r>
            <w:proofErr w:type="spellEnd"/>
            <w:r w:rsidRPr="00256FD5">
              <w:rPr>
                <w:rFonts w:eastAsia="Arial"/>
                <w:szCs w:val="20"/>
                <w:lang w:val="en-US"/>
              </w:rPr>
              <w:t xml:space="preserve"> </w:t>
            </w:r>
            <w:proofErr w:type="spellStart"/>
            <w:r w:rsidRPr="00256FD5">
              <w:rPr>
                <w:rFonts w:eastAsia="Arial"/>
                <w:szCs w:val="20"/>
                <w:lang w:val="en-US"/>
              </w:rPr>
              <w:t>nauczania</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działalność</w:t>
            </w:r>
            <w:proofErr w:type="spellEnd"/>
            <w:r w:rsidRPr="00256FD5">
              <w:rPr>
                <w:rFonts w:eastAsia="Arial"/>
                <w:szCs w:val="20"/>
                <w:lang w:val="en-US"/>
              </w:rPr>
              <w:t xml:space="preserve"> </w:t>
            </w:r>
            <w:proofErr w:type="spellStart"/>
            <w:r w:rsidRPr="00256FD5">
              <w:rPr>
                <w:rFonts w:eastAsia="Arial"/>
                <w:szCs w:val="20"/>
                <w:lang w:val="en-US"/>
              </w:rPr>
              <w:t>edukacyjno-wychowawczą</w:t>
            </w:r>
            <w:proofErr w:type="spellEnd"/>
            <w:r w:rsidRPr="00256FD5">
              <w:rPr>
                <w:rFonts w:eastAsia="Arial"/>
                <w:szCs w:val="20"/>
                <w:lang w:val="en-US"/>
              </w:rPr>
              <w:t xml:space="preserve">, system </w:t>
            </w:r>
            <w:proofErr w:type="spellStart"/>
            <w:r w:rsidRPr="00256FD5">
              <w:rPr>
                <w:rFonts w:eastAsia="Arial"/>
                <w:szCs w:val="20"/>
                <w:lang w:val="en-US"/>
              </w:rPr>
              <w:t>kształtowania</w:t>
            </w:r>
            <w:proofErr w:type="spellEnd"/>
            <w:r w:rsidRPr="00256FD5">
              <w:rPr>
                <w:rFonts w:eastAsia="Arial"/>
                <w:szCs w:val="20"/>
                <w:lang w:val="en-US"/>
              </w:rPr>
              <w:t xml:space="preserve"> </w:t>
            </w:r>
            <w:proofErr w:type="spellStart"/>
            <w:r w:rsidRPr="00256FD5">
              <w:rPr>
                <w:rFonts w:eastAsia="Arial"/>
                <w:szCs w:val="20"/>
                <w:lang w:val="en-US"/>
              </w:rPr>
              <w:t>postaw</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poglądów</w:t>
            </w:r>
            <w:proofErr w:type="spellEnd"/>
            <w:r w:rsidRPr="00256FD5">
              <w:rPr>
                <w:rFonts w:eastAsia="Arial"/>
                <w:szCs w:val="20"/>
                <w:lang w:val="en-US"/>
              </w:rPr>
              <w:t xml:space="preserve"> </w:t>
            </w:r>
            <w:proofErr w:type="spellStart"/>
            <w:r w:rsidRPr="00256FD5">
              <w:rPr>
                <w:rFonts w:eastAsia="Arial"/>
                <w:szCs w:val="20"/>
                <w:lang w:val="en-US"/>
              </w:rPr>
              <w:t>wobec</w:t>
            </w:r>
            <w:proofErr w:type="spellEnd"/>
            <w:r w:rsidRPr="00256FD5">
              <w:rPr>
                <w:rFonts w:eastAsia="Arial"/>
                <w:szCs w:val="20"/>
                <w:lang w:val="en-US"/>
              </w:rPr>
              <w:t xml:space="preserve"> </w:t>
            </w:r>
            <w:proofErr w:type="spellStart"/>
            <w:r w:rsidRPr="00256FD5">
              <w:rPr>
                <w:rFonts w:eastAsia="Arial"/>
                <w:szCs w:val="20"/>
                <w:lang w:val="en-US"/>
              </w:rPr>
              <w:t>otaczającego</w:t>
            </w:r>
            <w:proofErr w:type="spellEnd"/>
            <w:r w:rsidRPr="00256FD5">
              <w:rPr>
                <w:rFonts w:eastAsia="Arial"/>
                <w:szCs w:val="20"/>
                <w:lang w:val="en-US"/>
              </w:rPr>
              <w:t xml:space="preserve"> </w:t>
            </w:r>
            <w:proofErr w:type="spellStart"/>
            <w:r w:rsidRPr="00256FD5">
              <w:rPr>
                <w:rFonts w:eastAsia="Arial"/>
                <w:szCs w:val="20"/>
                <w:lang w:val="en-US"/>
              </w:rPr>
              <w:t>świata</w:t>
            </w:r>
            <w:proofErr w:type="spellEnd"/>
            <w:r w:rsidRPr="00256FD5">
              <w:rPr>
                <w:rFonts w:eastAsia="Arial"/>
                <w:szCs w:val="20"/>
                <w:lang w:val="en-US"/>
              </w:rPr>
              <w:t xml:space="preserve"> </w:t>
            </w:r>
            <w:proofErr w:type="spellStart"/>
            <w:r w:rsidRPr="00256FD5">
              <w:rPr>
                <w:rFonts w:eastAsia="Arial"/>
                <w:szCs w:val="20"/>
                <w:lang w:val="en-US"/>
              </w:rPr>
              <w:t>opartego</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szacunku</w:t>
            </w:r>
            <w:proofErr w:type="spellEnd"/>
            <w:r w:rsidRPr="00256FD5">
              <w:rPr>
                <w:rFonts w:eastAsia="Arial"/>
                <w:szCs w:val="20"/>
                <w:lang w:val="en-US"/>
              </w:rPr>
              <w:t xml:space="preserve"> </w:t>
            </w:r>
            <w:proofErr w:type="spellStart"/>
            <w:r w:rsidRPr="00256FD5">
              <w:rPr>
                <w:rFonts w:eastAsia="Arial"/>
                <w:szCs w:val="20"/>
                <w:lang w:val="en-US"/>
              </w:rPr>
              <w:t>dla</w:t>
            </w:r>
            <w:proofErr w:type="spellEnd"/>
            <w:r w:rsidRPr="00256FD5">
              <w:rPr>
                <w:rFonts w:eastAsia="Arial"/>
                <w:szCs w:val="20"/>
                <w:lang w:val="en-US"/>
              </w:rPr>
              <w:t xml:space="preserve"> </w:t>
            </w:r>
            <w:proofErr w:type="spellStart"/>
            <w:r w:rsidRPr="00256FD5">
              <w:rPr>
                <w:rFonts w:eastAsia="Arial"/>
                <w:szCs w:val="20"/>
                <w:lang w:val="en-US"/>
              </w:rPr>
              <w:t>środowiska</w:t>
            </w:r>
            <w:proofErr w:type="spellEnd"/>
            <w:r w:rsidRPr="00256FD5">
              <w:rPr>
                <w:rFonts w:eastAsia="Arial"/>
                <w:szCs w:val="20"/>
                <w:lang w:val="en-US"/>
              </w:rPr>
              <w:t xml:space="preserve">. </w:t>
            </w:r>
            <w:proofErr w:type="spellStart"/>
            <w:r w:rsidRPr="00256FD5">
              <w:rPr>
                <w:rFonts w:eastAsia="Arial"/>
                <w:szCs w:val="20"/>
                <w:lang w:val="en-US"/>
              </w:rPr>
              <w:t>Uwrażliwia</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problemy</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zagrożenia</w:t>
            </w:r>
            <w:proofErr w:type="spellEnd"/>
            <w:r w:rsidRPr="00256FD5">
              <w:rPr>
                <w:rFonts w:eastAsia="Arial"/>
                <w:szCs w:val="20"/>
                <w:lang w:val="en-US"/>
              </w:rPr>
              <w:t xml:space="preserve"> </w:t>
            </w:r>
            <w:proofErr w:type="spellStart"/>
            <w:r w:rsidRPr="00256FD5">
              <w:rPr>
                <w:rFonts w:eastAsia="Arial"/>
                <w:szCs w:val="20"/>
                <w:lang w:val="en-US"/>
              </w:rPr>
              <w:t>środowiskowe</w:t>
            </w:r>
            <w:proofErr w:type="spellEnd"/>
            <w:r w:rsidRPr="00256FD5">
              <w:rPr>
                <w:rFonts w:eastAsia="Arial"/>
                <w:szCs w:val="20"/>
                <w:lang w:val="en-US"/>
              </w:rPr>
              <w:t xml:space="preserve">, </w:t>
            </w:r>
            <w:proofErr w:type="spellStart"/>
            <w:r w:rsidRPr="00256FD5">
              <w:rPr>
                <w:rFonts w:eastAsia="Arial"/>
                <w:szCs w:val="20"/>
                <w:lang w:val="en-US"/>
              </w:rPr>
              <w:t>uświadamia</w:t>
            </w:r>
            <w:proofErr w:type="spellEnd"/>
            <w:r w:rsidRPr="00256FD5">
              <w:rPr>
                <w:rFonts w:eastAsia="Arial"/>
                <w:szCs w:val="20"/>
                <w:lang w:val="en-US"/>
              </w:rPr>
              <w:t xml:space="preserve"> ich </w:t>
            </w:r>
            <w:proofErr w:type="spellStart"/>
            <w:r w:rsidRPr="00256FD5">
              <w:rPr>
                <w:rFonts w:eastAsia="Arial"/>
                <w:szCs w:val="20"/>
                <w:lang w:val="en-US"/>
              </w:rPr>
              <w:t>przyczyny</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skutki</w:t>
            </w:r>
            <w:proofErr w:type="spellEnd"/>
            <w:r w:rsidRPr="00256FD5">
              <w:rPr>
                <w:rFonts w:eastAsia="Arial"/>
                <w:szCs w:val="20"/>
                <w:lang w:val="en-US"/>
              </w:rPr>
              <w:t xml:space="preserve">, </w:t>
            </w:r>
            <w:proofErr w:type="spellStart"/>
            <w:r w:rsidRPr="00256FD5">
              <w:rPr>
                <w:rFonts w:eastAsia="Arial"/>
                <w:szCs w:val="20"/>
                <w:lang w:val="en-US"/>
              </w:rPr>
              <w:t>uczy</w:t>
            </w:r>
            <w:proofErr w:type="spellEnd"/>
            <w:r w:rsidRPr="00256FD5">
              <w:rPr>
                <w:rFonts w:eastAsia="Arial"/>
                <w:szCs w:val="20"/>
                <w:lang w:val="en-US"/>
              </w:rPr>
              <w:t xml:space="preserve"> </w:t>
            </w:r>
            <w:proofErr w:type="spellStart"/>
            <w:r w:rsidRPr="00256FD5">
              <w:rPr>
                <w:rFonts w:eastAsia="Arial"/>
                <w:szCs w:val="20"/>
                <w:lang w:val="en-US"/>
              </w:rPr>
              <w:t>metod</w:t>
            </w:r>
            <w:proofErr w:type="spellEnd"/>
            <w:r w:rsidRPr="00256FD5">
              <w:rPr>
                <w:rFonts w:eastAsia="Arial"/>
                <w:szCs w:val="20"/>
                <w:lang w:val="en-US"/>
              </w:rPr>
              <w:t xml:space="preserve"> ich </w:t>
            </w:r>
            <w:proofErr w:type="spellStart"/>
            <w:r w:rsidRPr="00256FD5">
              <w:rPr>
                <w:rFonts w:eastAsia="Arial"/>
                <w:szCs w:val="20"/>
                <w:lang w:val="en-US"/>
              </w:rPr>
              <w:t>rozwiązywania</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odpowiedzialności</w:t>
            </w:r>
            <w:proofErr w:type="spellEnd"/>
            <w:r w:rsidRPr="00256FD5">
              <w:rPr>
                <w:rFonts w:eastAsia="Arial"/>
                <w:szCs w:val="20"/>
                <w:lang w:val="en-US"/>
              </w:rPr>
              <w:t xml:space="preserve"> za </w:t>
            </w:r>
            <w:proofErr w:type="spellStart"/>
            <w:r w:rsidRPr="00256FD5">
              <w:rPr>
                <w:rFonts w:eastAsia="Arial"/>
                <w:szCs w:val="20"/>
                <w:lang w:val="en-US"/>
              </w:rPr>
              <w:t>środowisko</w:t>
            </w:r>
            <w:proofErr w:type="spellEnd"/>
            <w:r w:rsidRPr="00256FD5">
              <w:rPr>
                <w:rFonts w:eastAsia="Arial"/>
                <w:szCs w:val="20"/>
                <w:lang w:val="en-US"/>
              </w:rPr>
              <w:t xml:space="preserve"> </w:t>
            </w:r>
            <w:proofErr w:type="spellStart"/>
            <w:r w:rsidRPr="00256FD5">
              <w:rPr>
                <w:rFonts w:eastAsia="Arial"/>
                <w:szCs w:val="20"/>
                <w:lang w:val="en-US"/>
              </w:rPr>
              <w:t>przyrodnicze</w:t>
            </w:r>
            <w:proofErr w:type="spellEnd"/>
            <w:r w:rsidRPr="00256FD5">
              <w:rPr>
                <w:rFonts w:eastAsia="Arial"/>
                <w:szCs w:val="20"/>
                <w:lang w:val="en-US"/>
              </w:rPr>
              <w:t xml:space="preserve">, a </w:t>
            </w:r>
            <w:proofErr w:type="spellStart"/>
            <w:r w:rsidRPr="00256FD5">
              <w:rPr>
                <w:rFonts w:eastAsia="Arial"/>
                <w:szCs w:val="20"/>
                <w:lang w:val="en-US"/>
              </w:rPr>
              <w:t>także</w:t>
            </w:r>
            <w:proofErr w:type="spellEnd"/>
            <w:r w:rsidRPr="00256FD5">
              <w:rPr>
                <w:rFonts w:eastAsia="Arial"/>
                <w:szCs w:val="20"/>
                <w:lang w:val="en-US"/>
              </w:rPr>
              <w:t xml:space="preserve"> </w:t>
            </w:r>
            <w:proofErr w:type="spellStart"/>
            <w:r w:rsidRPr="00256FD5">
              <w:rPr>
                <w:rFonts w:eastAsia="Arial"/>
                <w:szCs w:val="20"/>
                <w:lang w:val="en-US"/>
              </w:rPr>
              <w:t>mobilizuje</w:t>
            </w:r>
            <w:proofErr w:type="spellEnd"/>
            <w:r w:rsidRPr="00256FD5">
              <w:rPr>
                <w:rFonts w:eastAsia="Arial"/>
                <w:szCs w:val="20"/>
                <w:lang w:val="en-US"/>
              </w:rPr>
              <w:t xml:space="preserve"> do </w:t>
            </w:r>
            <w:proofErr w:type="spellStart"/>
            <w:r w:rsidRPr="00256FD5">
              <w:rPr>
                <w:rFonts w:eastAsia="Arial"/>
                <w:szCs w:val="20"/>
                <w:lang w:val="en-US"/>
              </w:rPr>
              <w:t>czynnego</w:t>
            </w:r>
            <w:proofErr w:type="spellEnd"/>
            <w:r w:rsidRPr="00256FD5">
              <w:rPr>
                <w:rFonts w:eastAsia="Arial"/>
                <w:szCs w:val="20"/>
                <w:lang w:val="en-US"/>
              </w:rPr>
              <w:t xml:space="preserve"> </w:t>
            </w:r>
            <w:proofErr w:type="spellStart"/>
            <w:r w:rsidRPr="00256FD5">
              <w:rPr>
                <w:rFonts w:eastAsia="Arial"/>
                <w:szCs w:val="20"/>
                <w:lang w:val="en-US"/>
              </w:rPr>
              <w:t>podejmowania</w:t>
            </w:r>
            <w:proofErr w:type="spellEnd"/>
            <w:r w:rsidRPr="00256FD5">
              <w:rPr>
                <w:rFonts w:eastAsia="Arial"/>
                <w:szCs w:val="20"/>
                <w:lang w:val="en-US"/>
              </w:rPr>
              <w:t xml:space="preserve"> </w:t>
            </w:r>
            <w:proofErr w:type="spellStart"/>
            <w:r w:rsidRPr="00256FD5">
              <w:rPr>
                <w:rFonts w:eastAsia="Arial"/>
                <w:szCs w:val="20"/>
                <w:lang w:val="en-US"/>
              </w:rPr>
              <w:t>działań</w:t>
            </w:r>
            <w:proofErr w:type="spellEnd"/>
            <w:r w:rsidRPr="00256FD5">
              <w:rPr>
                <w:rFonts w:eastAsia="Arial"/>
                <w:szCs w:val="20"/>
                <w:lang w:val="en-US"/>
              </w:rPr>
              <w:t xml:space="preserve"> (</w:t>
            </w:r>
            <w:proofErr w:type="spellStart"/>
            <w:r w:rsidRPr="00256FD5">
              <w:rPr>
                <w:rFonts w:eastAsia="Arial"/>
                <w:szCs w:val="20"/>
                <w:lang w:val="en-US"/>
              </w:rPr>
              <w:t>osobistych</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grupowych</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rzecz</w:t>
            </w:r>
            <w:proofErr w:type="spellEnd"/>
            <w:r w:rsidRPr="00256FD5">
              <w:rPr>
                <w:rFonts w:eastAsia="Arial"/>
                <w:szCs w:val="20"/>
                <w:lang w:val="en-US"/>
              </w:rPr>
              <w:t xml:space="preserve"> </w:t>
            </w:r>
            <w:proofErr w:type="spellStart"/>
            <w:r w:rsidRPr="00256FD5">
              <w:rPr>
                <w:rFonts w:eastAsia="Arial"/>
                <w:szCs w:val="20"/>
                <w:lang w:val="en-US"/>
              </w:rPr>
              <w:t>ochrony</w:t>
            </w:r>
            <w:proofErr w:type="spellEnd"/>
            <w:r w:rsidRPr="00256FD5">
              <w:rPr>
                <w:rFonts w:eastAsia="Arial"/>
                <w:szCs w:val="20"/>
                <w:lang w:val="en-US"/>
              </w:rPr>
              <w:t xml:space="preserve"> </w:t>
            </w:r>
            <w:proofErr w:type="spellStart"/>
            <w:r w:rsidRPr="00256FD5">
              <w:rPr>
                <w:rFonts w:eastAsia="Arial"/>
                <w:szCs w:val="20"/>
                <w:lang w:val="en-US"/>
              </w:rPr>
              <w:t>środowiska</w:t>
            </w:r>
            <w:proofErr w:type="spellEnd"/>
            <w:r w:rsidRPr="00256FD5">
              <w:rPr>
                <w:rFonts w:eastAsia="Arial"/>
                <w:szCs w:val="20"/>
                <w:lang w:val="en-US"/>
              </w:rPr>
              <w:t xml:space="preserve"> </w:t>
            </w:r>
            <w:proofErr w:type="spellStart"/>
            <w:r w:rsidRPr="00256FD5">
              <w:rPr>
                <w:rFonts w:eastAsia="Arial"/>
                <w:szCs w:val="20"/>
                <w:lang w:val="en-US"/>
              </w:rPr>
              <w:t>naturalnego</w:t>
            </w:r>
            <w:proofErr w:type="spellEnd"/>
            <w:r w:rsidRPr="00256FD5">
              <w:rPr>
                <w:rFonts w:eastAsia="Arial"/>
                <w:szCs w:val="20"/>
                <w:lang w:val="en-US"/>
              </w:rPr>
              <w:t>.</w:t>
            </w:r>
          </w:p>
        </w:tc>
      </w:tr>
      <w:tr w:rsidR="0051444E" w:rsidRPr="002C177D" w14:paraId="26A3C5C3" w14:textId="77777777" w:rsidTr="006B6872">
        <w:tc>
          <w:tcPr>
            <w:tcW w:w="318" w:type="pct"/>
            <w:shd w:val="clear" w:color="auto" w:fill="auto"/>
            <w:noWrap/>
          </w:tcPr>
          <w:p w14:paraId="21253513" w14:textId="77777777" w:rsidR="0051444E" w:rsidRPr="00256FD5" w:rsidRDefault="0051444E" w:rsidP="00256FD5">
            <w:pPr>
              <w:rPr>
                <w:rFonts w:eastAsia="Arial"/>
                <w:szCs w:val="20"/>
                <w:lang w:val="en-US"/>
              </w:rPr>
            </w:pPr>
            <w:r w:rsidRPr="00256FD5">
              <w:rPr>
                <w:rFonts w:eastAsia="Arial"/>
                <w:szCs w:val="20"/>
                <w:lang w:val="en-US"/>
              </w:rPr>
              <w:t>5.</w:t>
            </w:r>
          </w:p>
        </w:tc>
        <w:tc>
          <w:tcPr>
            <w:tcW w:w="2030" w:type="pct"/>
            <w:shd w:val="clear" w:color="auto" w:fill="auto"/>
            <w:noWrap/>
          </w:tcPr>
          <w:p w14:paraId="2B71D938" w14:textId="77777777" w:rsidR="0051444E" w:rsidRPr="00256FD5" w:rsidRDefault="0051444E" w:rsidP="00256FD5">
            <w:pPr>
              <w:rPr>
                <w:rFonts w:eastAsia="Arial"/>
                <w:szCs w:val="20"/>
                <w:lang w:val="en-US"/>
              </w:rPr>
            </w:pPr>
            <w:r w:rsidRPr="00256FD5">
              <w:rPr>
                <w:rFonts w:eastAsia="Arial"/>
                <w:szCs w:val="20"/>
                <w:lang w:val="en-US"/>
              </w:rPr>
              <w:t xml:space="preserve">Nazwa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kod</w:t>
            </w:r>
            <w:proofErr w:type="spellEnd"/>
            <w:r w:rsidRPr="00256FD5">
              <w:rPr>
                <w:rFonts w:eastAsia="Arial"/>
                <w:szCs w:val="20"/>
                <w:lang w:val="en-US"/>
              </w:rPr>
              <w:t xml:space="preserve"> </w:t>
            </w:r>
            <w:proofErr w:type="spellStart"/>
            <w:r w:rsidRPr="00256FD5">
              <w:rPr>
                <w:rFonts w:eastAsia="Arial"/>
                <w:szCs w:val="20"/>
                <w:lang w:val="en-US"/>
              </w:rPr>
              <w:t>strefy</w:t>
            </w:r>
            <w:proofErr w:type="spellEnd"/>
          </w:p>
        </w:tc>
        <w:tc>
          <w:tcPr>
            <w:tcW w:w="2653" w:type="pct"/>
            <w:shd w:val="clear" w:color="auto" w:fill="auto"/>
            <w:noWrap/>
          </w:tcPr>
          <w:p w14:paraId="49A6FF7A" w14:textId="77777777" w:rsidR="0051444E" w:rsidRPr="00256FD5" w:rsidRDefault="0051444E" w:rsidP="00256FD5">
            <w:pPr>
              <w:rPr>
                <w:rFonts w:eastAsia="Arial"/>
                <w:szCs w:val="20"/>
                <w:lang w:val="en-US"/>
              </w:rPr>
            </w:pPr>
            <w:proofErr w:type="spellStart"/>
            <w:r w:rsidRPr="00256FD5">
              <w:rPr>
                <w:rFonts w:eastAsia="Arial"/>
                <w:szCs w:val="20"/>
                <w:lang w:val="en-US"/>
              </w:rPr>
              <w:t>miasto</w:t>
            </w:r>
            <w:proofErr w:type="spellEnd"/>
            <w:r w:rsidRPr="00256FD5">
              <w:rPr>
                <w:rFonts w:eastAsia="Arial"/>
                <w:szCs w:val="20"/>
                <w:lang w:val="en-US"/>
              </w:rPr>
              <w:t xml:space="preserve"> Rzeszów PL1801</w:t>
            </w:r>
          </w:p>
        </w:tc>
      </w:tr>
      <w:tr w:rsidR="0051444E" w:rsidRPr="002C177D" w14:paraId="57055F11" w14:textId="77777777" w:rsidTr="006B6872">
        <w:tc>
          <w:tcPr>
            <w:tcW w:w="318" w:type="pct"/>
            <w:shd w:val="clear" w:color="auto" w:fill="auto"/>
            <w:noWrap/>
          </w:tcPr>
          <w:p w14:paraId="73E68687" w14:textId="77777777" w:rsidR="0051444E" w:rsidRPr="00256FD5" w:rsidRDefault="0051444E" w:rsidP="00256FD5">
            <w:pPr>
              <w:rPr>
                <w:rFonts w:eastAsia="Arial"/>
                <w:szCs w:val="20"/>
                <w:lang w:val="en-US"/>
              </w:rPr>
            </w:pPr>
            <w:r w:rsidRPr="00256FD5">
              <w:rPr>
                <w:rFonts w:eastAsia="Arial"/>
                <w:szCs w:val="20"/>
                <w:lang w:val="en-US"/>
              </w:rPr>
              <w:t>6.</w:t>
            </w:r>
          </w:p>
        </w:tc>
        <w:tc>
          <w:tcPr>
            <w:tcW w:w="2030" w:type="pct"/>
            <w:shd w:val="clear" w:color="auto" w:fill="auto"/>
            <w:noWrap/>
          </w:tcPr>
          <w:p w14:paraId="6DC3EE30" w14:textId="77777777" w:rsidR="0051444E" w:rsidRPr="00256FD5" w:rsidRDefault="0051444E" w:rsidP="00256FD5">
            <w:pPr>
              <w:rPr>
                <w:rFonts w:eastAsia="Arial"/>
                <w:szCs w:val="20"/>
                <w:lang w:val="en-US"/>
              </w:rPr>
            </w:pPr>
            <w:proofErr w:type="spellStart"/>
            <w:r w:rsidRPr="00256FD5">
              <w:rPr>
                <w:rFonts w:eastAsia="Arial"/>
                <w:szCs w:val="20"/>
                <w:lang w:val="en-US"/>
              </w:rPr>
              <w:t>Obszar</w:t>
            </w:r>
            <w:proofErr w:type="spellEnd"/>
          </w:p>
        </w:tc>
        <w:tc>
          <w:tcPr>
            <w:tcW w:w="2653" w:type="pct"/>
            <w:shd w:val="clear" w:color="auto" w:fill="auto"/>
            <w:noWrap/>
          </w:tcPr>
          <w:p w14:paraId="10959F1A" w14:textId="77777777" w:rsidR="0051444E" w:rsidRPr="00256FD5" w:rsidRDefault="0051444E" w:rsidP="00256FD5">
            <w:pPr>
              <w:rPr>
                <w:rFonts w:eastAsia="Arial"/>
                <w:szCs w:val="20"/>
                <w:lang w:val="en-US"/>
              </w:rPr>
            </w:pPr>
            <w:proofErr w:type="spellStart"/>
            <w:r w:rsidRPr="00256FD5">
              <w:rPr>
                <w:rFonts w:eastAsia="Arial"/>
                <w:szCs w:val="20"/>
                <w:lang w:val="en-US"/>
              </w:rPr>
              <w:t>gmina</w:t>
            </w:r>
            <w:proofErr w:type="spellEnd"/>
            <w:r w:rsidRPr="00256FD5">
              <w:rPr>
                <w:rFonts w:eastAsia="Arial"/>
                <w:szCs w:val="20"/>
                <w:lang w:val="en-US"/>
              </w:rPr>
              <w:t xml:space="preserve"> </w:t>
            </w:r>
            <w:proofErr w:type="spellStart"/>
            <w:r w:rsidRPr="00256FD5">
              <w:rPr>
                <w:rFonts w:eastAsia="Arial"/>
                <w:szCs w:val="20"/>
                <w:lang w:val="en-US"/>
              </w:rPr>
              <w:t>miejska</w:t>
            </w:r>
            <w:proofErr w:type="spellEnd"/>
            <w:r w:rsidRPr="00256FD5">
              <w:rPr>
                <w:rFonts w:eastAsia="Arial"/>
                <w:szCs w:val="20"/>
                <w:lang w:val="en-US"/>
              </w:rPr>
              <w:t xml:space="preserve"> Rzeszów</w:t>
            </w:r>
          </w:p>
        </w:tc>
      </w:tr>
      <w:tr w:rsidR="0051444E" w:rsidRPr="002C177D" w14:paraId="7D93A3DD" w14:textId="77777777" w:rsidTr="006B6872">
        <w:tc>
          <w:tcPr>
            <w:tcW w:w="318" w:type="pct"/>
            <w:shd w:val="clear" w:color="auto" w:fill="auto"/>
            <w:noWrap/>
          </w:tcPr>
          <w:p w14:paraId="041CF8FA" w14:textId="77777777" w:rsidR="0051444E" w:rsidRPr="00256FD5" w:rsidRDefault="0051444E" w:rsidP="00256FD5">
            <w:pPr>
              <w:rPr>
                <w:rFonts w:eastAsia="Arial"/>
                <w:szCs w:val="20"/>
                <w:lang w:val="en-US"/>
              </w:rPr>
            </w:pPr>
            <w:r w:rsidRPr="00256FD5">
              <w:rPr>
                <w:rFonts w:eastAsia="Arial"/>
                <w:szCs w:val="20"/>
                <w:lang w:val="en-US"/>
              </w:rPr>
              <w:t>7.</w:t>
            </w:r>
          </w:p>
        </w:tc>
        <w:tc>
          <w:tcPr>
            <w:tcW w:w="2030" w:type="pct"/>
            <w:shd w:val="clear" w:color="auto" w:fill="auto"/>
            <w:noWrap/>
          </w:tcPr>
          <w:p w14:paraId="66885494" w14:textId="77777777" w:rsidR="0051444E" w:rsidRPr="00256FD5" w:rsidRDefault="0051444E" w:rsidP="00256FD5">
            <w:pPr>
              <w:rPr>
                <w:rFonts w:eastAsia="Arial"/>
                <w:szCs w:val="20"/>
                <w:lang w:val="en-US"/>
              </w:rPr>
            </w:pPr>
            <w:r w:rsidRPr="00256FD5">
              <w:rPr>
                <w:rFonts w:eastAsia="Arial"/>
                <w:szCs w:val="20"/>
                <w:lang w:val="en-US"/>
              </w:rPr>
              <w:t xml:space="preserve">Termin </w:t>
            </w:r>
            <w:proofErr w:type="spellStart"/>
            <w:r w:rsidRPr="00256FD5">
              <w:rPr>
                <w:rFonts w:eastAsia="Arial"/>
                <w:szCs w:val="20"/>
                <w:lang w:val="en-US"/>
              </w:rPr>
              <w:t>zastosowania</w:t>
            </w:r>
            <w:proofErr w:type="spellEnd"/>
          </w:p>
        </w:tc>
        <w:tc>
          <w:tcPr>
            <w:tcW w:w="2653" w:type="pct"/>
            <w:shd w:val="clear" w:color="auto" w:fill="auto"/>
            <w:noWrap/>
          </w:tcPr>
          <w:p w14:paraId="17218FBB" w14:textId="77777777" w:rsidR="0051444E" w:rsidRPr="00256FD5" w:rsidRDefault="0051444E" w:rsidP="00256FD5">
            <w:pPr>
              <w:rPr>
                <w:rFonts w:eastAsia="Arial"/>
                <w:szCs w:val="20"/>
                <w:lang w:val="en-US"/>
              </w:rPr>
            </w:pPr>
            <w:r w:rsidRPr="00256FD5">
              <w:rPr>
                <w:rFonts w:eastAsia="Arial"/>
                <w:szCs w:val="20"/>
                <w:lang w:val="en-US"/>
              </w:rPr>
              <w:t>2021 - 2023</w:t>
            </w:r>
          </w:p>
        </w:tc>
      </w:tr>
      <w:tr w:rsidR="0051444E" w:rsidRPr="002C177D" w14:paraId="3642675B" w14:textId="77777777" w:rsidTr="006B6872">
        <w:tc>
          <w:tcPr>
            <w:tcW w:w="318" w:type="pct"/>
            <w:shd w:val="clear" w:color="auto" w:fill="auto"/>
            <w:noWrap/>
          </w:tcPr>
          <w:p w14:paraId="24025890" w14:textId="77777777" w:rsidR="0051444E" w:rsidRPr="00256FD5" w:rsidRDefault="0051444E" w:rsidP="00256FD5">
            <w:pPr>
              <w:rPr>
                <w:rFonts w:eastAsia="Arial"/>
                <w:szCs w:val="20"/>
                <w:lang w:val="en-US"/>
              </w:rPr>
            </w:pPr>
            <w:r w:rsidRPr="00256FD5">
              <w:rPr>
                <w:rFonts w:eastAsia="Arial"/>
                <w:szCs w:val="20"/>
                <w:lang w:val="en-US"/>
              </w:rPr>
              <w:lastRenderedPageBreak/>
              <w:t>8.</w:t>
            </w:r>
          </w:p>
        </w:tc>
        <w:tc>
          <w:tcPr>
            <w:tcW w:w="2030" w:type="pct"/>
            <w:shd w:val="clear" w:color="auto" w:fill="auto"/>
            <w:noWrap/>
          </w:tcPr>
          <w:p w14:paraId="090C48C9" w14:textId="77777777" w:rsidR="0051444E" w:rsidRPr="00256FD5" w:rsidRDefault="0051444E" w:rsidP="00256FD5">
            <w:pPr>
              <w:rPr>
                <w:rFonts w:eastAsia="Arial"/>
                <w:szCs w:val="20"/>
                <w:lang w:val="en-US"/>
              </w:rPr>
            </w:pPr>
            <w:r w:rsidRPr="00256FD5">
              <w:rPr>
                <w:rFonts w:eastAsia="Arial"/>
                <w:szCs w:val="20"/>
                <w:lang w:val="en-US"/>
              </w:rPr>
              <w:t xml:space="preserve">Skala </w:t>
            </w:r>
            <w:proofErr w:type="spellStart"/>
            <w:r w:rsidRPr="00256FD5">
              <w:rPr>
                <w:rFonts w:eastAsia="Arial"/>
                <w:szCs w:val="20"/>
                <w:lang w:val="en-US"/>
              </w:rPr>
              <w:t>czasowa</w:t>
            </w:r>
            <w:proofErr w:type="spellEnd"/>
            <w:r w:rsidRPr="00256FD5">
              <w:rPr>
                <w:rFonts w:eastAsia="Arial"/>
                <w:szCs w:val="20"/>
                <w:lang w:val="en-US"/>
              </w:rPr>
              <w:t xml:space="preserve"> </w:t>
            </w:r>
            <w:proofErr w:type="spellStart"/>
            <w:r w:rsidRPr="00256FD5">
              <w:rPr>
                <w:rFonts w:eastAsia="Arial"/>
                <w:szCs w:val="20"/>
                <w:lang w:val="en-US"/>
              </w:rPr>
              <w:t>osiągnięcia</w:t>
            </w:r>
            <w:proofErr w:type="spellEnd"/>
            <w:r w:rsidRPr="00256FD5">
              <w:rPr>
                <w:rFonts w:eastAsia="Arial"/>
                <w:szCs w:val="20"/>
                <w:lang w:val="en-US"/>
              </w:rPr>
              <w:t xml:space="preserve"> </w:t>
            </w:r>
            <w:proofErr w:type="spellStart"/>
            <w:r w:rsidRPr="00256FD5">
              <w:rPr>
                <w:rFonts w:eastAsia="Arial"/>
                <w:szCs w:val="20"/>
                <w:lang w:val="en-US"/>
              </w:rPr>
              <w:t>redukcji</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p>
        </w:tc>
        <w:tc>
          <w:tcPr>
            <w:tcW w:w="2653" w:type="pct"/>
            <w:shd w:val="clear" w:color="auto" w:fill="auto"/>
            <w:noWrap/>
          </w:tcPr>
          <w:p w14:paraId="3750EA89" w14:textId="77777777" w:rsidR="0051444E" w:rsidRPr="00256FD5" w:rsidRDefault="0051444E" w:rsidP="00256FD5">
            <w:pPr>
              <w:rPr>
                <w:rFonts w:eastAsia="Arial"/>
                <w:szCs w:val="20"/>
                <w:lang w:val="en-US"/>
              </w:rPr>
            </w:pPr>
            <w:r w:rsidRPr="00256FD5">
              <w:rPr>
                <w:rFonts w:eastAsia="Arial"/>
                <w:szCs w:val="20"/>
                <w:lang w:val="en-US"/>
              </w:rPr>
              <w:t xml:space="preserve">C: </w:t>
            </w:r>
            <w:proofErr w:type="spellStart"/>
            <w:r w:rsidRPr="00256FD5">
              <w:rPr>
                <w:rFonts w:eastAsia="Arial"/>
                <w:szCs w:val="20"/>
                <w:lang w:val="en-US"/>
              </w:rPr>
              <w:t>długoterminowy</w:t>
            </w:r>
            <w:proofErr w:type="spellEnd"/>
            <w:r w:rsidRPr="00256FD5">
              <w:rPr>
                <w:rFonts w:eastAsia="Arial"/>
                <w:szCs w:val="20"/>
                <w:lang w:val="en-US"/>
              </w:rPr>
              <w:t xml:space="preserve"> (4-6 </w:t>
            </w:r>
            <w:proofErr w:type="spellStart"/>
            <w:r w:rsidRPr="00256FD5">
              <w:rPr>
                <w:rFonts w:eastAsia="Arial"/>
                <w:szCs w:val="20"/>
                <w:lang w:val="en-US"/>
              </w:rPr>
              <w:t>lat</w:t>
            </w:r>
            <w:proofErr w:type="spellEnd"/>
            <w:r w:rsidRPr="00256FD5">
              <w:rPr>
                <w:rFonts w:eastAsia="Arial"/>
                <w:szCs w:val="20"/>
                <w:lang w:val="en-US"/>
              </w:rPr>
              <w:t>)</w:t>
            </w:r>
          </w:p>
        </w:tc>
      </w:tr>
      <w:tr w:rsidR="0051444E" w:rsidRPr="002C177D" w14:paraId="4F857582" w14:textId="77777777" w:rsidTr="006B6872">
        <w:tc>
          <w:tcPr>
            <w:tcW w:w="318" w:type="pct"/>
            <w:shd w:val="clear" w:color="auto" w:fill="auto"/>
            <w:noWrap/>
          </w:tcPr>
          <w:p w14:paraId="2C83E2E1" w14:textId="77777777" w:rsidR="0051444E" w:rsidRPr="00256FD5" w:rsidRDefault="0051444E" w:rsidP="00256FD5">
            <w:pPr>
              <w:rPr>
                <w:rFonts w:eastAsia="Arial"/>
                <w:szCs w:val="20"/>
                <w:lang w:val="en-US"/>
              </w:rPr>
            </w:pPr>
            <w:r w:rsidRPr="00256FD5">
              <w:rPr>
                <w:rFonts w:eastAsia="Arial"/>
                <w:szCs w:val="20"/>
                <w:lang w:val="en-US"/>
              </w:rPr>
              <w:t>9.</w:t>
            </w:r>
          </w:p>
        </w:tc>
        <w:tc>
          <w:tcPr>
            <w:tcW w:w="2030" w:type="pct"/>
            <w:shd w:val="clear" w:color="auto" w:fill="auto"/>
            <w:noWrap/>
          </w:tcPr>
          <w:p w14:paraId="5AA39CE4" w14:textId="77777777" w:rsidR="0051444E" w:rsidRPr="00256FD5" w:rsidRDefault="0051444E" w:rsidP="00256FD5">
            <w:pPr>
              <w:rPr>
                <w:rFonts w:eastAsia="Arial"/>
                <w:szCs w:val="20"/>
                <w:lang w:val="en-US"/>
              </w:rPr>
            </w:pPr>
            <w:proofErr w:type="spellStart"/>
            <w:r w:rsidRPr="00256FD5">
              <w:rPr>
                <w:rFonts w:eastAsia="Arial"/>
                <w:szCs w:val="20"/>
                <w:lang w:val="en-US"/>
              </w:rPr>
              <w:t>Kategoria</w:t>
            </w:r>
            <w:proofErr w:type="spellEnd"/>
            <w:r w:rsidRPr="00256FD5">
              <w:rPr>
                <w:rFonts w:eastAsia="Arial"/>
                <w:szCs w:val="20"/>
                <w:lang w:val="en-US"/>
              </w:rPr>
              <w:t xml:space="preserve"> </w:t>
            </w:r>
            <w:proofErr w:type="spellStart"/>
            <w:r w:rsidRPr="00256FD5">
              <w:rPr>
                <w:rFonts w:eastAsia="Arial"/>
                <w:szCs w:val="20"/>
                <w:lang w:val="en-US"/>
              </w:rPr>
              <w:t>źródeł</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której</w:t>
            </w:r>
            <w:proofErr w:type="spellEnd"/>
            <w:r w:rsidRPr="00256FD5">
              <w:rPr>
                <w:rFonts w:eastAsia="Arial"/>
                <w:szCs w:val="20"/>
                <w:lang w:val="en-US"/>
              </w:rPr>
              <w:t xml:space="preserve"> </w:t>
            </w:r>
            <w:proofErr w:type="spellStart"/>
            <w:r w:rsidRPr="00256FD5">
              <w:rPr>
                <w:rFonts w:eastAsia="Arial"/>
                <w:szCs w:val="20"/>
                <w:lang w:val="en-US"/>
              </w:rPr>
              <w:t>dotyczy</w:t>
            </w:r>
            <w:proofErr w:type="spellEnd"/>
            <w:r w:rsidRPr="00256FD5">
              <w:rPr>
                <w:rFonts w:eastAsia="Arial"/>
                <w:szCs w:val="20"/>
                <w:lang w:val="en-US"/>
              </w:rPr>
              <w:t xml:space="preserve"> </w:t>
            </w:r>
            <w:proofErr w:type="spellStart"/>
            <w:r w:rsidRPr="00256FD5">
              <w:rPr>
                <w:rFonts w:eastAsia="Arial"/>
                <w:szCs w:val="20"/>
                <w:lang w:val="en-US"/>
              </w:rPr>
              <w:t>działanie</w:t>
            </w:r>
            <w:proofErr w:type="spellEnd"/>
            <w:r w:rsidRPr="00256FD5">
              <w:rPr>
                <w:rFonts w:eastAsia="Arial"/>
                <w:szCs w:val="20"/>
                <w:lang w:val="en-US"/>
              </w:rPr>
              <w:t xml:space="preserve"> </w:t>
            </w:r>
            <w:proofErr w:type="spellStart"/>
            <w:r w:rsidRPr="00256FD5">
              <w:rPr>
                <w:rFonts w:eastAsia="Arial"/>
                <w:szCs w:val="20"/>
                <w:lang w:val="en-US"/>
              </w:rPr>
              <w:t>naprawcze</w:t>
            </w:r>
            <w:proofErr w:type="spellEnd"/>
          </w:p>
        </w:tc>
        <w:tc>
          <w:tcPr>
            <w:tcW w:w="2653" w:type="pct"/>
            <w:shd w:val="clear" w:color="auto" w:fill="auto"/>
            <w:noWrap/>
          </w:tcPr>
          <w:p w14:paraId="51C6B7C9" w14:textId="77777777" w:rsidR="0051444E" w:rsidRPr="00256FD5" w:rsidRDefault="0051444E" w:rsidP="00256FD5">
            <w:pPr>
              <w:rPr>
                <w:rFonts w:eastAsia="Arial"/>
                <w:szCs w:val="20"/>
                <w:lang w:val="en-US"/>
              </w:rPr>
            </w:pPr>
            <w:r w:rsidRPr="00256FD5">
              <w:rPr>
                <w:rFonts w:eastAsia="Arial"/>
                <w:szCs w:val="20"/>
                <w:lang w:val="en-US"/>
              </w:rPr>
              <w:t xml:space="preserve">D: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związane</w:t>
            </w:r>
            <w:proofErr w:type="spellEnd"/>
            <w:r w:rsidRPr="00256FD5">
              <w:rPr>
                <w:rFonts w:eastAsia="Arial"/>
                <w:szCs w:val="20"/>
                <w:lang w:val="en-US"/>
              </w:rPr>
              <w:t xml:space="preserve"> z </w:t>
            </w:r>
            <w:proofErr w:type="spellStart"/>
            <w:r w:rsidRPr="00256FD5">
              <w:rPr>
                <w:rFonts w:eastAsia="Arial"/>
                <w:szCs w:val="20"/>
                <w:lang w:val="en-US"/>
              </w:rPr>
              <w:t>handlem</w:t>
            </w:r>
            <w:proofErr w:type="spellEnd"/>
            <w:r w:rsidRPr="00256FD5">
              <w:rPr>
                <w:rFonts w:eastAsia="Arial"/>
                <w:szCs w:val="20"/>
                <w:lang w:val="en-US"/>
              </w:rPr>
              <w:t xml:space="preserve"> </w:t>
            </w:r>
            <w:proofErr w:type="spellStart"/>
            <w:r w:rsidRPr="00256FD5">
              <w:rPr>
                <w:rFonts w:eastAsia="Arial"/>
                <w:szCs w:val="20"/>
                <w:lang w:val="en-US"/>
              </w:rPr>
              <w:t>i</w:t>
            </w:r>
            <w:proofErr w:type="spellEnd"/>
            <w:r w:rsidRPr="00256FD5">
              <w:rPr>
                <w:rFonts w:eastAsia="Arial"/>
                <w:szCs w:val="20"/>
                <w:lang w:val="en-US"/>
              </w:rPr>
              <w:t xml:space="preserve"> </w:t>
            </w:r>
            <w:proofErr w:type="spellStart"/>
            <w:r w:rsidRPr="00256FD5">
              <w:rPr>
                <w:rFonts w:eastAsia="Arial"/>
                <w:szCs w:val="20"/>
                <w:lang w:val="en-US"/>
              </w:rPr>
              <w:t>mieszkalnictwem</w:t>
            </w:r>
            <w:proofErr w:type="spellEnd"/>
          </w:p>
        </w:tc>
      </w:tr>
      <w:tr w:rsidR="0051444E" w:rsidRPr="002C177D" w14:paraId="5937EB6D" w14:textId="77777777" w:rsidTr="006B6872">
        <w:tc>
          <w:tcPr>
            <w:tcW w:w="318" w:type="pct"/>
            <w:shd w:val="clear" w:color="auto" w:fill="auto"/>
            <w:noWrap/>
          </w:tcPr>
          <w:p w14:paraId="4DF9CDBF" w14:textId="77777777" w:rsidR="0051444E" w:rsidRPr="00256FD5" w:rsidRDefault="0051444E" w:rsidP="00256FD5">
            <w:pPr>
              <w:rPr>
                <w:rFonts w:eastAsia="Arial"/>
                <w:szCs w:val="20"/>
                <w:lang w:val="en-US"/>
              </w:rPr>
            </w:pPr>
            <w:r w:rsidRPr="00256FD5">
              <w:rPr>
                <w:rFonts w:eastAsia="Arial"/>
                <w:szCs w:val="20"/>
                <w:lang w:val="en-US"/>
              </w:rPr>
              <w:t>10.</w:t>
            </w:r>
          </w:p>
        </w:tc>
        <w:tc>
          <w:tcPr>
            <w:tcW w:w="2030" w:type="pct"/>
            <w:shd w:val="clear" w:color="auto" w:fill="auto"/>
            <w:noWrap/>
          </w:tcPr>
          <w:p w14:paraId="03570A35" w14:textId="77777777" w:rsidR="0051444E" w:rsidRPr="00256FD5" w:rsidRDefault="0051444E" w:rsidP="00256FD5">
            <w:pPr>
              <w:rPr>
                <w:rFonts w:eastAsia="Arial"/>
                <w:szCs w:val="20"/>
                <w:lang w:val="en-US"/>
              </w:rPr>
            </w:pPr>
            <w:proofErr w:type="spellStart"/>
            <w:r w:rsidRPr="00256FD5">
              <w:rPr>
                <w:rFonts w:eastAsia="Arial"/>
                <w:szCs w:val="20"/>
                <w:lang w:val="en-US"/>
              </w:rPr>
              <w:t>Efekt</w:t>
            </w:r>
            <w:proofErr w:type="spellEnd"/>
            <w:r w:rsidRPr="00256FD5">
              <w:rPr>
                <w:rFonts w:eastAsia="Arial"/>
                <w:szCs w:val="20"/>
                <w:lang w:val="en-US"/>
              </w:rPr>
              <w:t xml:space="preserve"> </w:t>
            </w:r>
            <w:proofErr w:type="spellStart"/>
            <w:r w:rsidRPr="00256FD5">
              <w:rPr>
                <w:rFonts w:eastAsia="Arial"/>
                <w:szCs w:val="20"/>
                <w:lang w:val="en-US"/>
              </w:rPr>
              <w:t>rzeczowy</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obliczony</w:t>
            </w:r>
            <w:proofErr w:type="spellEnd"/>
            <w:r w:rsidRPr="00256FD5">
              <w:rPr>
                <w:rFonts w:eastAsia="Arial"/>
                <w:szCs w:val="20"/>
                <w:lang w:val="en-US"/>
              </w:rPr>
              <w:t xml:space="preserve"> (</w:t>
            </w:r>
            <w:proofErr w:type="spellStart"/>
            <w:r w:rsidRPr="00256FD5">
              <w:rPr>
                <w:rFonts w:eastAsia="Arial"/>
                <w:szCs w:val="20"/>
                <w:lang w:val="en-US"/>
              </w:rPr>
              <w:t>oszacowany</w:t>
            </w:r>
            <w:proofErr w:type="spellEnd"/>
            <w:r w:rsidRPr="00256FD5">
              <w:rPr>
                <w:rFonts w:eastAsia="Arial"/>
                <w:szCs w:val="20"/>
                <w:lang w:val="en-US"/>
              </w:rPr>
              <w:t xml:space="preserve">) </w:t>
            </w:r>
            <w:proofErr w:type="spellStart"/>
            <w:r w:rsidRPr="00256FD5">
              <w:rPr>
                <w:rFonts w:eastAsia="Arial"/>
                <w:szCs w:val="20"/>
                <w:lang w:val="en-US"/>
              </w:rPr>
              <w:t>na</w:t>
            </w:r>
            <w:proofErr w:type="spellEnd"/>
            <w:r w:rsidRPr="00256FD5">
              <w:rPr>
                <w:rFonts w:eastAsia="Arial"/>
                <w:szCs w:val="20"/>
                <w:lang w:val="en-US"/>
              </w:rPr>
              <w:t xml:space="preserve"> </w:t>
            </w:r>
            <w:proofErr w:type="spellStart"/>
            <w:r w:rsidRPr="00256FD5">
              <w:rPr>
                <w:rFonts w:eastAsia="Arial"/>
                <w:szCs w:val="20"/>
                <w:lang w:val="en-US"/>
              </w:rPr>
              <w:t>podstawie</w:t>
            </w:r>
            <w:proofErr w:type="spellEnd"/>
            <w:r w:rsidRPr="00256FD5">
              <w:rPr>
                <w:rFonts w:eastAsia="Arial"/>
                <w:szCs w:val="20"/>
                <w:lang w:val="en-US"/>
              </w:rPr>
              <w:t xml:space="preserve"> </w:t>
            </w:r>
            <w:proofErr w:type="spellStart"/>
            <w:r w:rsidRPr="00256FD5">
              <w:rPr>
                <w:rFonts w:eastAsia="Arial"/>
                <w:szCs w:val="20"/>
                <w:lang w:val="en-US"/>
              </w:rPr>
              <w:t>wskaźnika</w:t>
            </w:r>
            <w:proofErr w:type="spellEnd"/>
            <w:r w:rsidRPr="00256FD5">
              <w:rPr>
                <w:rFonts w:eastAsia="Arial"/>
                <w:szCs w:val="20"/>
                <w:lang w:val="en-US"/>
              </w:rPr>
              <w:t>(-</w:t>
            </w:r>
            <w:proofErr w:type="spellStart"/>
            <w:r w:rsidRPr="00256FD5">
              <w:rPr>
                <w:rFonts w:eastAsia="Arial"/>
                <w:szCs w:val="20"/>
                <w:lang w:val="en-US"/>
              </w:rPr>
              <w:t>ków</w:t>
            </w:r>
            <w:proofErr w:type="spellEnd"/>
            <w:r w:rsidRPr="00256FD5">
              <w:rPr>
                <w:rFonts w:eastAsia="Arial"/>
                <w:szCs w:val="20"/>
                <w:lang w:val="en-US"/>
              </w:rPr>
              <w:t xml:space="preserve">) </w:t>
            </w:r>
            <w:proofErr w:type="spellStart"/>
            <w:r w:rsidRPr="00256FD5">
              <w:rPr>
                <w:rFonts w:eastAsia="Arial"/>
                <w:szCs w:val="20"/>
                <w:lang w:val="en-US"/>
              </w:rPr>
              <w:t>monitorowania</w:t>
            </w:r>
            <w:proofErr w:type="spellEnd"/>
            <w:r w:rsidRPr="00256FD5">
              <w:rPr>
                <w:rFonts w:eastAsia="Arial"/>
                <w:szCs w:val="20"/>
                <w:lang w:val="en-US"/>
              </w:rPr>
              <w:t xml:space="preserve"> </w:t>
            </w:r>
            <w:proofErr w:type="spellStart"/>
            <w:r w:rsidRPr="00256FD5">
              <w:rPr>
                <w:rFonts w:eastAsia="Arial"/>
                <w:szCs w:val="20"/>
                <w:lang w:val="en-US"/>
              </w:rPr>
              <w:t>postępu</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3D2F435C" w14:textId="77777777" w:rsidR="0051444E" w:rsidRPr="00256FD5" w:rsidRDefault="0051444E" w:rsidP="00256FD5">
            <w:pPr>
              <w:rPr>
                <w:rFonts w:eastAsia="Arial"/>
                <w:szCs w:val="20"/>
                <w:lang w:val="en-US"/>
              </w:rPr>
            </w:pPr>
            <w:proofErr w:type="spellStart"/>
            <w:r w:rsidRPr="00256FD5">
              <w:rPr>
                <w:rFonts w:eastAsia="Arial"/>
                <w:szCs w:val="20"/>
                <w:lang w:val="en-US"/>
              </w:rPr>
              <w:t>Udział</w:t>
            </w:r>
            <w:proofErr w:type="spellEnd"/>
            <w:r w:rsidRPr="00256FD5">
              <w:rPr>
                <w:rFonts w:eastAsia="Arial"/>
                <w:szCs w:val="20"/>
                <w:lang w:val="en-US"/>
              </w:rPr>
              <w:t xml:space="preserve"> w </w:t>
            </w:r>
            <w:proofErr w:type="spellStart"/>
            <w:r w:rsidRPr="00256FD5">
              <w:rPr>
                <w:rFonts w:eastAsia="Arial"/>
                <w:szCs w:val="20"/>
                <w:lang w:val="en-US"/>
              </w:rPr>
              <w:t>ogólnopolskich</w:t>
            </w:r>
            <w:proofErr w:type="spellEnd"/>
            <w:r w:rsidRPr="00256FD5">
              <w:rPr>
                <w:rFonts w:eastAsia="Arial"/>
                <w:szCs w:val="20"/>
                <w:lang w:val="en-US"/>
              </w:rPr>
              <w:t xml:space="preserve"> </w:t>
            </w:r>
            <w:proofErr w:type="spellStart"/>
            <w:r w:rsidRPr="00256FD5">
              <w:rPr>
                <w:rFonts w:eastAsia="Arial"/>
                <w:szCs w:val="20"/>
                <w:lang w:val="en-US"/>
              </w:rPr>
              <w:t>akcjach</w:t>
            </w:r>
            <w:proofErr w:type="spellEnd"/>
            <w:r w:rsidRPr="00256FD5">
              <w:rPr>
                <w:rFonts w:eastAsia="Arial"/>
                <w:szCs w:val="20"/>
                <w:lang w:val="en-US"/>
              </w:rPr>
              <w:t xml:space="preserve"> </w:t>
            </w:r>
            <w:proofErr w:type="spellStart"/>
            <w:r w:rsidRPr="00256FD5">
              <w:rPr>
                <w:rFonts w:eastAsia="Arial"/>
                <w:szCs w:val="20"/>
                <w:lang w:val="en-US"/>
              </w:rPr>
              <w:t>edukacyjnych</w:t>
            </w:r>
            <w:proofErr w:type="spellEnd"/>
            <w:r w:rsidRPr="00256FD5">
              <w:rPr>
                <w:rFonts w:eastAsia="Arial"/>
                <w:szCs w:val="20"/>
                <w:lang w:val="en-US"/>
              </w:rPr>
              <w:t xml:space="preserve">: 7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przeprowadzonych</w:t>
            </w:r>
            <w:proofErr w:type="spellEnd"/>
            <w:r w:rsidRPr="00256FD5">
              <w:rPr>
                <w:rFonts w:eastAsia="Arial"/>
                <w:szCs w:val="20"/>
                <w:lang w:val="en-US"/>
              </w:rPr>
              <w:t xml:space="preserve"> </w:t>
            </w:r>
            <w:proofErr w:type="spellStart"/>
            <w:r w:rsidRPr="00256FD5">
              <w:rPr>
                <w:rFonts w:eastAsia="Arial"/>
                <w:szCs w:val="20"/>
                <w:lang w:val="en-US"/>
              </w:rPr>
              <w:t>akcji</w:t>
            </w:r>
            <w:proofErr w:type="spellEnd"/>
            <w:r w:rsidRPr="00256FD5">
              <w:rPr>
                <w:rFonts w:eastAsia="Arial"/>
                <w:szCs w:val="20"/>
                <w:lang w:val="en-US"/>
              </w:rPr>
              <w:t xml:space="preserve"> </w:t>
            </w:r>
            <w:proofErr w:type="spellStart"/>
            <w:r w:rsidRPr="00256FD5">
              <w:rPr>
                <w:rFonts w:eastAsia="Arial"/>
                <w:szCs w:val="20"/>
                <w:lang w:val="en-US"/>
              </w:rPr>
              <w:t>edukacyjnych</w:t>
            </w:r>
            <w:proofErr w:type="spellEnd"/>
            <w:r w:rsidRPr="00256FD5">
              <w:rPr>
                <w:rFonts w:eastAsia="Arial"/>
                <w:szCs w:val="20"/>
                <w:lang w:val="en-US"/>
              </w:rPr>
              <w:t xml:space="preserve"> </w:t>
            </w:r>
            <w:proofErr w:type="spellStart"/>
            <w:r w:rsidRPr="00256FD5">
              <w:rPr>
                <w:rFonts w:eastAsia="Arial"/>
                <w:szCs w:val="20"/>
                <w:lang w:val="en-US"/>
              </w:rPr>
              <w:t>dotyczących</w:t>
            </w:r>
            <w:proofErr w:type="spellEnd"/>
            <w:r w:rsidRPr="00256FD5">
              <w:rPr>
                <w:rFonts w:eastAsia="Arial"/>
                <w:szCs w:val="20"/>
                <w:lang w:val="en-US"/>
              </w:rPr>
              <w:t xml:space="preserve"> </w:t>
            </w:r>
            <w:proofErr w:type="spellStart"/>
            <w:r w:rsidRPr="00256FD5">
              <w:rPr>
                <w:rFonts w:eastAsia="Arial"/>
                <w:szCs w:val="20"/>
                <w:lang w:val="en-US"/>
              </w:rPr>
              <w:t>czystości</w:t>
            </w:r>
            <w:proofErr w:type="spellEnd"/>
            <w:r w:rsidRPr="00256FD5">
              <w:rPr>
                <w:rFonts w:eastAsia="Arial"/>
                <w:szCs w:val="20"/>
                <w:lang w:val="en-US"/>
              </w:rPr>
              <w:t xml:space="preserve"> </w:t>
            </w:r>
            <w:proofErr w:type="spellStart"/>
            <w:r w:rsidRPr="00256FD5">
              <w:rPr>
                <w:rFonts w:eastAsia="Arial"/>
                <w:szCs w:val="20"/>
                <w:lang w:val="en-US"/>
              </w:rPr>
              <w:t>powietrza</w:t>
            </w:r>
            <w:proofErr w:type="spellEnd"/>
            <w:r w:rsidRPr="00256FD5">
              <w:rPr>
                <w:rFonts w:eastAsia="Arial"/>
                <w:szCs w:val="20"/>
                <w:lang w:val="en-US"/>
              </w:rPr>
              <w:t xml:space="preserve">: 28 </w:t>
            </w:r>
            <w:proofErr w:type="spellStart"/>
            <w:r w:rsidRPr="00256FD5">
              <w:rPr>
                <w:rFonts w:eastAsia="Arial"/>
                <w:szCs w:val="20"/>
                <w:lang w:val="en-US"/>
              </w:rPr>
              <w:t>szt</w:t>
            </w:r>
            <w:proofErr w:type="spellEnd"/>
            <w:r w:rsidRPr="00256FD5">
              <w:rPr>
                <w:rFonts w:eastAsia="Arial"/>
                <w:szCs w:val="20"/>
                <w:lang w:val="en-US"/>
              </w:rPr>
              <w:t>.</w:t>
            </w:r>
            <w:r w:rsidRPr="00256FD5">
              <w:rPr>
                <w:rFonts w:eastAsia="Arial"/>
                <w:szCs w:val="20"/>
                <w:lang w:val="en-US"/>
              </w:rPr>
              <w:br/>
            </w: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osób</w:t>
            </w:r>
            <w:proofErr w:type="spellEnd"/>
            <w:r w:rsidRPr="00256FD5">
              <w:rPr>
                <w:rFonts w:eastAsia="Arial"/>
                <w:szCs w:val="20"/>
                <w:lang w:val="en-US"/>
              </w:rPr>
              <w:t xml:space="preserve"> </w:t>
            </w:r>
            <w:proofErr w:type="spellStart"/>
            <w:r w:rsidRPr="00256FD5">
              <w:rPr>
                <w:rFonts w:eastAsia="Arial"/>
                <w:szCs w:val="20"/>
                <w:lang w:val="en-US"/>
              </w:rPr>
              <w:t>objętych</w:t>
            </w:r>
            <w:proofErr w:type="spellEnd"/>
            <w:r w:rsidRPr="00256FD5">
              <w:rPr>
                <w:rFonts w:eastAsia="Arial"/>
                <w:szCs w:val="20"/>
                <w:lang w:val="en-US"/>
              </w:rPr>
              <w:t xml:space="preserve"> </w:t>
            </w:r>
            <w:proofErr w:type="spellStart"/>
            <w:r w:rsidRPr="00256FD5">
              <w:rPr>
                <w:rFonts w:eastAsia="Arial"/>
                <w:szCs w:val="20"/>
                <w:lang w:val="en-US"/>
              </w:rPr>
              <w:t>działaniami</w:t>
            </w:r>
            <w:proofErr w:type="spellEnd"/>
            <w:r w:rsidRPr="00256FD5">
              <w:rPr>
                <w:rFonts w:eastAsia="Arial"/>
                <w:szCs w:val="20"/>
                <w:lang w:val="en-US"/>
              </w:rPr>
              <w:t xml:space="preserve"> </w:t>
            </w:r>
            <w:proofErr w:type="spellStart"/>
            <w:r w:rsidRPr="00256FD5">
              <w:rPr>
                <w:rFonts w:eastAsia="Arial"/>
                <w:szCs w:val="20"/>
                <w:lang w:val="en-US"/>
              </w:rPr>
              <w:t>edukacyjnymi</w:t>
            </w:r>
            <w:proofErr w:type="spellEnd"/>
            <w:r w:rsidRPr="00256FD5">
              <w:rPr>
                <w:rFonts w:eastAsia="Arial"/>
                <w:szCs w:val="20"/>
                <w:lang w:val="en-US"/>
              </w:rPr>
              <w:t xml:space="preserve">: 29747 </w:t>
            </w:r>
            <w:proofErr w:type="spellStart"/>
            <w:r w:rsidRPr="00256FD5">
              <w:rPr>
                <w:rFonts w:eastAsia="Arial"/>
                <w:szCs w:val="20"/>
                <w:lang w:val="en-US"/>
              </w:rPr>
              <w:t>os</w:t>
            </w:r>
            <w:proofErr w:type="spellEnd"/>
            <w:r w:rsidRPr="00256FD5">
              <w:rPr>
                <w:rFonts w:eastAsia="Arial"/>
                <w:szCs w:val="20"/>
                <w:lang w:val="en-US"/>
              </w:rPr>
              <w:t>.</w:t>
            </w:r>
          </w:p>
        </w:tc>
      </w:tr>
      <w:tr w:rsidR="0051444E" w:rsidRPr="002C177D" w14:paraId="0E32017D" w14:textId="77777777" w:rsidTr="006B6872">
        <w:tc>
          <w:tcPr>
            <w:tcW w:w="318" w:type="pct"/>
            <w:shd w:val="clear" w:color="auto" w:fill="auto"/>
            <w:noWrap/>
          </w:tcPr>
          <w:p w14:paraId="514F879E" w14:textId="77777777" w:rsidR="0051444E" w:rsidRPr="00256FD5" w:rsidRDefault="0051444E" w:rsidP="00256FD5">
            <w:pPr>
              <w:rPr>
                <w:rFonts w:eastAsia="Arial"/>
                <w:szCs w:val="20"/>
                <w:lang w:val="en-US"/>
              </w:rPr>
            </w:pPr>
            <w:r w:rsidRPr="00256FD5">
              <w:rPr>
                <w:rFonts w:eastAsia="Arial"/>
                <w:szCs w:val="20"/>
                <w:lang w:val="en-US"/>
              </w:rPr>
              <w:t>11.</w:t>
            </w:r>
          </w:p>
        </w:tc>
        <w:tc>
          <w:tcPr>
            <w:tcW w:w="2030" w:type="pct"/>
            <w:shd w:val="clear" w:color="auto" w:fill="auto"/>
            <w:noWrap/>
          </w:tcPr>
          <w:p w14:paraId="73129C20"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redukcja</w:t>
            </w:r>
            <w:proofErr w:type="spellEnd"/>
            <w:r w:rsidRPr="00256FD5">
              <w:rPr>
                <w:rFonts w:eastAsia="Arial"/>
                <w:szCs w:val="20"/>
                <w:lang w:val="en-US"/>
              </w:rPr>
              <w:t xml:space="preserve"> </w:t>
            </w:r>
            <w:proofErr w:type="spellStart"/>
            <w:r w:rsidRPr="00256FD5">
              <w:rPr>
                <w:rFonts w:eastAsia="Arial"/>
                <w:szCs w:val="20"/>
                <w:lang w:val="en-US"/>
              </w:rPr>
              <w:t>wielkości</w:t>
            </w:r>
            <w:proofErr w:type="spellEnd"/>
            <w:r w:rsidRPr="00256FD5">
              <w:rPr>
                <w:rFonts w:eastAsia="Arial"/>
                <w:szCs w:val="20"/>
                <w:lang w:val="en-US"/>
              </w:rPr>
              <w:t xml:space="preserve"> </w:t>
            </w:r>
            <w:proofErr w:type="spellStart"/>
            <w:r w:rsidRPr="00256FD5">
              <w:rPr>
                <w:rFonts w:eastAsia="Arial"/>
                <w:szCs w:val="20"/>
                <w:lang w:val="en-US"/>
              </w:rPr>
              <w:t>emisji</w:t>
            </w:r>
            <w:proofErr w:type="spellEnd"/>
            <w:r w:rsidRPr="00256FD5">
              <w:rPr>
                <w:rFonts w:eastAsia="Arial"/>
                <w:szCs w:val="20"/>
                <w:lang w:val="en-US"/>
              </w:rPr>
              <w:t xml:space="preserve"> </w:t>
            </w:r>
            <w:proofErr w:type="spellStart"/>
            <w:r w:rsidRPr="00256FD5">
              <w:rPr>
                <w:rFonts w:eastAsia="Arial"/>
                <w:szCs w:val="20"/>
                <w:lang w:val="en-US"/>
              </w:rPr>
              <w:t>poszczególnych</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w </w:t>
            </w:r>
            <w:proofErr w:type="spellStart"/>
            <w:r w:rsidRPr="00256FD5">
              <w:rPr>
                <w:rFonts w:eastAsia="Arial"/>
                <w:szCs w:val="20"/>
                <w:lang w:val="en-US"/>
              </w:rPr>
              <w:t>związku</w:t>
            </w:r>
            <w:proofErr w:type="spellEnd"/>
            <w:r w:rsidRPr="00256FD5">
              <w:rPr>
                <w:rFonts w:eastAsia="Arial"/>
                <w:szCs w:val="20"/>
                <w:lang w:val="en-US"/>
              </w:rPr>
              <w:t xml:space="preserve"> z </w:t>
            </w:r>
            <w:proofErr w:type="spellStart"/>
            <w:r w:rsidRPr="00256FD5">
              <w:rPr>
                <w:rFonts w:eastAsia="Arial"/>
                <w:szCs w:val="20"/>
                <w:lang w:val="en-US"/>
              </w:rPr>
              <w:t>realizacją</w:t>
            </w:r>
            <w:proofErr w:type="spellEnd"/>
            <w:r w:rsidRPr="00256FD5">
              <w:rPr>
                <w:rFonts w:eastAsia="Arial"/>
                <w:szCs w:val="20"/>
                <w:lang w:val="en-US"/>
              </w:rPr>
              <w:t xml:space="preserve"> </w:t>
            </w:r>
            <w:proofErr w:type="spellStart"/>
            <w:r w:rsidRPr="00256FD5">
              <w:rPr>
                <w:rFonts w:eastAsia="Arial"/>
                <w:szCs w:val="20"/>
                <w:lang w:val="en-US"/>
              </w:rPr>
              <w:t>działania</w:t>
            </w:r>
            <w:proofErr w:type="spellEnd"/>
            <w:r w:rsidRPr="00256FD5">
              <w:rPr>
                <w:rFonts w:eastAsia="Arial"/>
                <w:szCs w:val="20"/>
                <w:lang w:val="en-US"/>
              </w:rPr>
              <w:t xml:space="preserve"> </w:t>
            </w:r>
            <w:proofErr w:type="spellStart"/>
            <w:r w:rsidRPr="00256FD5">
              <w:rPr>
                <w:rFonts w:eastAsia="Arial"/>
                <w:szCs w:val="20"/>
                <w:lang w:val="en-US"/>
              </w:rPr>
              <w:t>naprawczego</w:t>
            </w:r>
            <w:proofErr w:type="spellEnd"/>
            <w:r w:rsidRPr="00256FD5">
              <w:rPr>
                <w:rFonts w:eastAsia="Arial"/>
                <w:szCs w:val="20"/>
                <w:lang w:val="en-US"/>
              </w:rPr>
              <w:t xml:space="preserve"> </w:t>
            </w:r>
            <w:proofErr w:type="spellStart"/>
            <w:r w:rsidRPr="00256FD5">
              <w:rPr>
                <w:rFonts w:eastAsia="Arial"/>
                <w:szCs w:val="20"/>
                <w:lang w:val="en-US"/>
              </w:rPr>
              <w:t>wskazanego</w:t>
            </w:r>
            <w:proofErr w:type="spellEnd"/>
            <w:r w:rsidRPr="00256FD5">
              <w:rPr>
                <w:rFonts w:eastAsia="Arial"/>
                <w:szCs w:val="20"/>
                <w:lang w:val="en-US"/>
              </w:rPr>
              <w:t xml:space="preserve"> w </w:t>
            </w:r>
            <w:proofErr w:type="spellStart"/>
            <w:r w:rsidRPr="00256FD5">
              <w:rPr>
                <w:rFonts w:eastAsia="Arial"/>
                <w:szCs w:val="20"/>
                <w:lang w:val="en-US"/>
              </w:rPr>
              <w:t>programie</w:t>
            </w:r>
            <w:proofErr w:type="spellEnd"/>
            <w:r w:rsidRPr="00256FD5">
              <w:rPr>
                <w:rFonts w:eastAsia="Arial"/>
                <w:szCs w:val="20"/>
                <w:lang w:val="en-US"/>
              </w:rPr>
              <w:t xml:space="preserve"> (Mg/</w:t>
            </w:r>
            <w:proofErr w:type="spellStart"/>
            <w:r w:rsidRPr="00256FD5">
              <w:rPr>
                <w:rFonts w:eastAsia="Arial"/>
                <w:szCs w:val="20"/>
                <w:lang w:val="en-US"/>
              </w:rPr>
              <w:t>rok</w:t>
            </w:r>
            <w:proofErr w:type="spellEnd"/>
            <w:r w:rsidRPr="00256FD5">
              <w:rPr>
                <w:rFonts w:eastAsia="Arial"/>
                <w:szCs w:val="20"/>
                <w:lang w:val="en-US"/>
              </w:rPr>
              <w:t>)</w:t>
            </w:r>
          </w:p>
        </w:tc>
        <w:tc>
          <w:tcPr>
            <w:tcW w:w="2653" w:type="pct"/>
            <w:shd w:val="clear" w:color="auto" w:fill="auto"/>
            <w:noWrap/>
          </w:tcPr>
          <w:p w14:paraId="2BFC6EC3" w14:textId="77777777" w:rsidR="0051444E" w:rsidRPr="00256FD5" w:rsidRDefault="0051444E" w:rsidP="00256FD5">
            <w:pPr>
              <w:rPr>
                <w:rFonts w:eastAsia="Arial"/>
                <w:szCs w:val="20"/>
                <w:lang w:val="en-US"/>
              </w:rPr>
            </w:pPr>
            <w:r w:rsidRPr="00256FD5">
              <w:rPr>
                <w:rFonts w:eastAsia="Arial"/>
                <w:szCs w:val="20"/>
                <w:lang w:val="en-US"/>
              </w:rPr>
              <w:t>-</w:t>
            </w:r>
          </w:p>
        </w:tc>
      </w:tr>
      <w:tr w:rsidR="0051444E" w:rsidRPr="002C177D" w14:paraId="191AA355" w14:textId="77777777" w:rsidTr="006B6872">
        <w:tc>
          <w:tcPr>
            <w:tcW w:w="318" w:type="pct"/>
            <w:shd w:val="clear" w:color="auto" w:fill="auto"/>
            <w:noWrap/>
          </w:tcPr>
          <w:p w14:paraId="2F6FD94D" w14:textId="77777777" w:rsidR="0051444E" w:rsidRPr="00256FD5" w:rsidRDefault="0051444E" w:rsidP="00256FD5">
            <w:pPr>
              <w:rPr>
                <w:rFonts w:eastAsia="Arial"/>
                <w:szCs w:val="20"/>
                <w:lang w:val="en-US"/>
              </w:rPr>
            </w:pPr>
            <w:r w:rsidRPr="00256FD5">
              <w:rPr>
                <w:rFonts w:eastAsia="Arial"/>
                <w:szCs w:val="20"/>
                <w:lang w:val="en-US"/>
              </w:rPr>
              <w:t>12.</w:t>
            </w:r>
          </w:p>
        </w:tc>
        <w:tc>
          <w:tcPr>
            <w:tcW w:w="2030" w:type="pct"/>
            <w:shd w:val="clear" w:color="auto" w:fill="auto"/>
            <w:noWrap/>
          </w:tcPr>
          <w:p w14:paraId="70F01DFC" w14:textId="77777777" w:rsidR="0051444E" w:rsidRPr="00256FD5" w:rsidRDefault="0051444E" w:rsidP="00256FD5">
            <w:pPr>
              <w:rPr>
                <w:rFonts w:eastAsia="Arial"/>
                <w:szCs w:val="20"/>
                <w:lang w:val="en-US"/>
              </w:rPr>
            </w:pPr>
            <w:proofErr w:type="spellStart"/>
            <w:r w:rsidRPr="00256FD5">
              <w:rPr>
                <w:rFonts w:eastAsia="Arial"/>
                <w:szCs w:val="20"/>
                <w:lang w:val="en-US"/>
              </w:rPr>
              <w:t>Szacunkowy</w:t>
            </w:r>
            <w:proofErr w:type="spellEnd"/>
            <w:r w:rsidRPr="00256FD5">
              <w:rPr>
                <w:rFonts w:eastAsia="Arial"/>
                <w:szCs w:val="20"/>
                <w:lang w:val="en-US"/>
              </w:rPr>
              <w:t xml:space="preserve"> </w:t>
            </w:r>
            <w:proofErr w:type="spellStart"/>
            <w:r w:rsidRPr="00256FD5">
              <w:rPr>
                <w:rFonts w:eastAsia="Arial"/>
                <w:szCs w:val="20"/>
                <w:lang w:val="en-US"/>
              </w:rPr>
              <w:t>poziom</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t>
            </w:r>
            <w:proofErr w:type="spellStart"/>
            <w:r w:rsidRPr="00256FD5">
              <w:rPr>
                <w:rFonts w:eastAsia="Arial"/>
                <w:szCs w:val="20"/>
                <w:lang w:val="en-US"/>
              </w:rPr>
              <w:t>wartość</w:t>
            </w:r>
            <w:proofErr w:type="spellEnd"/>
            <w:r w:rsidRPr="00256FD5">
              <w:rPr>
                <w:rFonts w:eastAsia="Arial"/>
                <w:szCs w:val="20"/>
                <w:lang w:val="en-US"/>
              </w:rPr>
              <w:t xml:space="preserve"> </w:t>
            </w:r>
            <w:proofErr w:type="spellStart"/>
            <w:r w:rsidRPr="00256FD5">
              <w:rPr>
                <w:rFonts w:eastAsia="Arial"/>
                <w:szCs w:val="20"/>
                <w:lang w:val="en-US"/>
              </w:rPr>
              <w:t>średnioroczna</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t>
            </w:r>
            <w:proofErr w:type="spellStart"/>
            <w:r w:rsidRPr="00256FD5">
              <w:rPr>
                <w:rFonts w:eastAsia="Arial"/>
                <w:szCs w:val="20"/>
                <w:lang w:val="en-US"/>
              </w:rPr>
              <w:t>oraz</w:t>
            </w:r>
            <w:proofErr w:type="spellEnd"/>
            <w:r w:rsidRPr="00256FD5">
              <w:rPr>
                <w:rFonts w:eastAsia="Arial"/>
                <w:szCs w:val="20"/>
                <w:lang w:val="en-US"/>
              </w:rPr>
              <w:t xml:space="preserve"> </w:t>
            </w:r>
            <w:proofErr w:type="spellStart"/>
            <w:r w:rsidRPr="00256FD5">
              <w:rPr>
                <w:rFonts w:eastAsia="Arial"/>
                <w:szCs w:val="20"/>
                <w:lang w:val="en-US"/>
              </w:rPr>
              <w:t>pułapu</w:t>
            </w:r>
            <w:proofErr w:type="spellEnd"/>
            <w:r w:rsidRPr="00256FD5">
              <w:rPr>
                <w:rFonts w:eastAsia="Arial"/>
                <w:szCs w:val="20"/>
                <w:lang w:val="en-US"/>
              </w:rPr>
              <w:t xml:space="preserve"> </w:t>
            </w:r>
            <w:proofErr w:type="spellStart"/>
            <w:r w:rsidRPr="00256FD5">
              <w:rPr>
                <w:rFonts w:eastAsia="Arial"/>
                <w:szCs w:val="20"/>
                <w:lang w:val="en-US"/>
              </w:rPr>
              <w:t>stężenia</w:t>
            </w:r>
            <w:proofErr w:type="spellEnd"/>
            <w:r w:rsidRPr="00256FD5">
              <w:rPr>
                <w:rFonts w:eastAsia="Arial"/>
                <w:szCs w:val="20"/>
                <w:lang w:val="en-US"/>
              </w:rPr>
              <w:t xml:space="preserve"> </w:t>
            </w:r>
            <w:proofErr w:type="spellStart"/>
            <w:r w:rsidRPr="00256FD5">
              <w:rPr>
                <w:rFonts w:eastAsia="Arial"/>
                <w:szCs w:val="20"/>
                <w:lang w:val="en-US"/>
              </w:rPr>
              <w:t>ekspozycji</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realizacji</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r w:rsidRPr="00256FD5">
              <w:rPr>
                <w:rFonts w:eastAsia="Arial"/>
                <w:szCs w:val="20"/>
                <w:lang w:val="en-US"/>
              </w:rPr>
              <w:t xml:space="preserve"> (µg/m³ </w:t>
            </w:r>
            <w:proofErr w:type="spellStart"/>
            <w:r w:rsidRPr="00256FD5">
              <w:rPr>
                <w:rFonts w:eastAsia="Arial"/>
                <w:szCs w:val="20"/>
                <w:lang w:val="en-US"/>
              </w:rPr>
              <w:t>lub</w:t>
            </w:r>
            <w:proofErr w:type="spellEnd"/>
            <w:r w:rsidRPr="00256FD5">
              <w:rPr>
                <w:rFonts w:eastAsia="Arial"/>
                <w:szCs w:val="20"/>
                <w:lang w:val="en-US"/>
              </w:rPr>
              <w:t xml:space="preserve"> ng/m³)</w:t>
            </w:r>
          </w:p>
        </w:tc>
        <w:tc>
          <w:tcPr>
            <w:tcW w:w="2653" w:type="pct"/>
            <w:shd w:val="clear" w:color="auto" w:fill="auto"/>
            <w:noWrap/>
          </w:tcPr>
          <w:p w14:paraId="46BB4388" w14:textId="77777777" w:rsidR="0051444E" w:rsidRPr="00256FD5" w:rsidRDefault="0051444E" w:rsidP="00256FD5">
            <w:pPr>
              <w:rPr>
                <w:rFonts w:eastAsia="Arial"/>
                <w:szCs w:val="20"/>
                <w:lang w:val="en-US"/>
              </w:rPr>
            </w:pPr>
          </w:p>
        </w:tc>
      </w:tr>
      <w:tr w:rsidR="0051444E" w:rsidRPr="002C177D" w14:paraId="067CDD44" w14:textId="77777777" w:rsidTr="006B6872">
        <w:tc>
          <w:tcPr>
            <w:tcW w:w="318" w:type="pct"/>
            <w:shd w:val="clear" w:color="auto" w:fill="auto"/>
            <w:noWrap/>
          </w:tcPr>
          <w:p w14:paraId="2DF8AF13" w14:textId="77777777" w:rsidR="0051444E" w:rsidRPr="00256FD5" w:rsidRDefault="0051444E" w:rsidP="00256FD5">
            <w:pPr>
              <w:rPr>
                <w:rFonts w:eastAsia="Arial"/>
                <w:szCs w:val="20"/>
                <w:lang w:val="en-US"/>
              </w:rPr>
            </w:pPr>
            <w:r w:rsidRPr="00256FD5">
              <w:rPr>
                <w:rFonts w:eastAsia="Arial"/>
                <w:szCs w:val="20"/>
                <w:lang w:val="en-US"/>
              </w:rPr>
              <w:t>13.</w:t>
            </w:r>
          </w:p>
        </w:tc>
        <w:tc>
          <w:tcPr>
            <w:tcW w:w="2030" w:type="pct"/>
            <w:shd w:val="clear" w:color="auto" w:fill="auto"/>
            <w:noWrap/>
          </w:tcPr>
          <w:p w14:paraId="38613269" w14:textId="77777777" w:rsidR="0051444E" w:rsidRPr="00256FD5" w:rsidRDefault="0051444E" w:rsidP="00256FD5">
            <w:pPr>
              <w:rPr>
                <w:rFonts w:eastAsia="Arial"/>
                <w:szCs w:val="20"/>
                <w:lang w:val="en-US"/>
              </w:rPr>
            </w:pPr>
            <w:proofErr w:type="spellStart"/>
            <w:r w:rsidRPr="00256FD5">
              <w:rPr>
                <w:rFonts w:eastAsia="Arial"/>
                <w:szCs w:val="20"/>
                <w:lang w:val="en-US"/>
              </w:rPr>
              <w:t>Szacunkowa</w:t>
            </w:r>
            <w:proofErr w:type="spellEnd"/>
            <w:r w:rsidRPr="00256FD5">
              <w:rPr>
                <w:rFonts w:eastAsia="Arial"/>
                <w:szCs w:val="20"/>
                <w:lang w:val="en-US"/>
              </w:rPr>
              <w:t xml:space="preserve"> </w:t>
            </w:r>
            <w:proofErr w:type="spellStart"/>
            <w:r w:rsidRPr="00256FD5">
              <w:rPr>
                <w:rFonts w:eastAsia="Arial"/>
                <w:szCs w:val="20"/>
                <w:lang w:val="en-US"/>
              </w:rPr>
              <w:t>liczba</w:t>
            </w:r>
            <w:proofErr w:type="spellEnd"/>
            <w:r w:rsidRPr="00256FD5">
              <w:rPr>
                <w:rFonts w:eastAsia="Arial"/>
                <w:szCs w:val="20"/>
                <w:lang w:val="en-US"/>
              </w:rPr>
              <w:t xml:space="preserve"> </w:t>
            </w:r>
            <w:proofErr w:type="spellStart"/>
            <w:r w:rsidRPr="00256FD5">
              <w:rPr>
                <w:rFonts w:eastAsia="Arial"/>
                <w:szCs w:val="20"/>
                <w:lang w:val="en-US"/>
              </w:rPr>
              <w:t>dni</w:t>
            </w:r>
            <w:proofErr w:type="spellEnd"/>
            <w:r w:rsidRPr="00256FD5">
              <w:rPr>
                <w:rFonts w:eastAsia="Arial"/>
                <w:szCs w:val="20"/>
                <w:lang w:val="en-US"/>
              </w:rPr>
              <w:t xml:space="preserve">, w </w:t>
            </w:r>
            <w:proofErr w:type="spellStart"/>
            <w:r w:rsidRPr="00256FD5">
              <w:rPr>
                <w:rFonts w:eastAsia="Arial"/>
                <w:szCs w:val="20"/>
                <w:lang w:val="en-US"/>
              </w:rPr>
              <w:t>których</w:t>
            </w:r>
            <w:proofErr w:type="spellEnd"/>
            <w:r w:rsidRPr="00256FD5">
              <w:rPr>
                <w:rFonts w:eastAsia="Arial"/>
                <w:szCs w:val="20"/>
                <w:lang w:val="en-US"/>
              </w:rPr>
              <w:t xml:space="preserve"> </w:t>
            </w:r>
            <w:proofErr w:type="spellStart"/>
            <w:r w:rsidRPr="00256FD5">
              <w:rPr>
                <w:rFonts w:eastAsia="Arial"/>
                <w:szCs w:val="20"/>
                <w:lang w:val="en-US"/>
              </w:rPr>
              <w:t>zostały</w:t>
            </w:r>
            <w:proofErr w:type="spellEnd"/>
            <w:r w:rsidRPr="00256FD5">
              <w:rPr>
                <w:rFonts w:eastAsia="Arial"/>
                <w:szCs w:val="20"/>
                <w:lang w:val="en-US"/>
              </w:rPr>
              <w:t xml:space="preserve"> </w:t>
            </w:r>
            <w:proofErr w:type="spellStart"/>
            <w:r w:rsidRPr="00256FD5">
              <w:rPr>
                <w:rFonts w:eastAsia="Arial"/>
                <w:szCs w:val="20"/>
                <w:lang w:val="en-US"/>
              </w:rPr>
              <w:t>przekroczone</w:t>
            </w:r>
            <w:proofErr w:type="spellEnd"/>
            <w:r w:rsidRPr="00256FD5">
              <w:rPr>
                <w:rFonts w:eastAsia="Arial"/>
                <w:szCs w:val="20"/>
                <w:lang w:val="en-US"/>
              </w:rPr>
              <w:t xml:space="preserve"> </w:t>
            </w:r>
            <w:proofErr w:type="spellStart"/>
            <w:r w:rsidRPr="00256FD5">
              <w:rPr>
                <w:rFonts w:eastAsia="Arial"/>
                <w:szCs w:val="20"/>
                <w:lang w:val="en-US"/>
              </w:rPr>
              <w:t>poziomy</w:t>
            </w:r>
            <w:proofErr w:type="spellEnd"/>
            <w:r w:rsidRPr="00256FD5">
              <w:rPr>
                <w:rFonts w:eastAsia="Arial"/>
                <w:szCs w:val="20"/>
                <w:lang w:val="en-US"/>
              </w:rPr>
              <w:t xml:space="preserve"> </w:t>
            </w:r>
            <w:proofErr w:type="spellStart"/>
            <w:r w:rsidRPr="00256FD5">
              <w:rPr>
                <w:rFonts w:eastAsia="Arial"/>
                <w:szCs w:val="20"/>
                <w:lang w:val="en-US"/>
              </w:rPr>
              <w:t>dopuszczalne</w:t>
            </w:r>
            <w:proofErr w:type="spellEnd"/>
            <w:r w:rsidRPr="00256FD5">
              <w:rPr>
                <w:rFonts w:eastAsia="Arial"/>
                <w:szCs w:val="20"/>
                <w:lang w:val="en-US"/>
              </w:rPr>
              <w:t xml:space="preserve"> </w:t>
            </w:r>
            <w:proofErr w:type="spellStart"/>
            <w:r w:rsidRPr="00256FD5">
              <w:rPr>
                <w:rFonts w:eastAsia="Arial"/>
                <w:szCs w:val="20"/>
                <w:lang w:val="en-US"/>
              </w:rPr>
              <w:t>substancji</w:t>
            </w:r>
            <w:proofErr w:type="spellEnd"/>
            <w:r w:rsidRPr="00256FD5">
              <w:rPr>
                <w:rFonts w:eastAsia="Arial"/>
                <w:szCs w:val="20"/>
                <w:lang w:val="en-US"/>
              </w:rPr>
              <w:t xml:space="preserve"> w </w:t>
            </w:r>
            <w:proofErr w:type="spellStart"/>
            <w:r w:rsidRPr="00256FD5">
              <w:rPr>
                <w:rFonts w:eastAsia="Arial"/>
                <w:szCs w:val="20"/>
                <w:lang w:val="en-US"/>
              </w:rPr>
              <w:t>powietrzu</w:t>
            </w:r>
            <w:proofErr w:type="spellEnd"/>
            <w:r w:rsidRPr="00256FD5">
              <w:rPr>
                <w:rFonts w:eastAsia="Arial"/>
                <w:szCs w:val="20"/>
                <w:lang w:val="en-US"/>
              </w:rPr>
              <w:t xml:space="preserve"> w </w:t>
            </w:r>
            <w:proofErr w:type="spellStart"/>
            <w:r w:rsidRPr="00256FD5">
              <w:rPr>
                <w:rFonts w:eastAsia="Arial"/>
                <w:szCs w:val="20"/>
                <w:lang w:val="en-US"/>
              </w:rPr>
              <w:t>roku</w:t>
            </w:r>
            <w:proofErr w:type="spellEnd"/>
            <w:r w:rsidRPr="00256FD5">
              <w:rPr>
                <w:rFonts w:eastAsia="Arial"/>
                <w:szCs w:val="20"/>
                <w:lang w:val="en-US"/>
              </w:rPr>
              <w:t xml:space="preserve"> </w:t>
            </w:r>
            <w:proofErr w:type="spellStart"/>
            <w:r w:rsidRPr="00256FD5">
              <w:rPr>
                <w:rFonts w:eastAsia="Arial"/>
                <w:szCs w:val="20"/>
                <w:lang w:val="en-US"/>
              </w:rPr>
              <w:t>zakończenia</w:t>
            </w:r>
            <w:proofErr w:type="spellEnd"/>
            <w:r w:rsidRPr="00256FD5">
              <w:rPr>
                <w:rFonts w:eastAsia="Arial"/>
                <w:szCs w:val="20"/>
                <w:lang w:val="en-US"/>
              </w:rPr>
              <w:t xml:space="preserve"> </w:t>
            </w:r>
            <w:proofErr w:type="spellStart"/>
            <w:r w:rsidRPr="00256FD5">
              <w:rPr>
                <w:rFonts w:eastAsia="Arial"/>
                <w:szCs w:val="20"/>
                <w:lang w:val="en-US"/>
              </w:rPr>
              <w:t>programu</w:t>
            </w:r>
            <w:proofErr w:type="spellEnd"/>
          </w:p>
        </w:tc>
        <w:tc>
          <w:tcPr>
            <w:tcW w:w="2653" w:type="pct"/>
            <w:shd w:val="clear" w:color="auto" w:fill="auto"/>
            <w:noWrap/>
          </w:tcPr>
          <w:p w14:paraId="03D7BD11" w14:textId="77777777" w:rsidR="0051444E" w:rsidRPr="00256FD5" w:rsidRDefault="0051444E" w:rsidP="00256FD5">
            <w:pPr>
              <w:rPr>
                <w:rFonts w:eastAsia="Arial"/>
                <w:szCs w:val="20"/>
                <w:lang w:val="en-US"/>
              </w:rPr>
            </w:pPr>
          </w:p>
        </w:tc>
      </w:tr>
      <w:tr w:rsidR="0051444E" w:rsidRPr="002C177D" w14:paraId="4ECC6FD2" w14:textId="77777777" w:rsidTr="006B6872">
        <w:tc>
          <w:tcPr>
            <w:tcW w:w="318" w:type="pct"/>
            <w:shd w:val="clear" w:color="auto" w:fill="auto"/>
            <w:noWrap/>
          </w:tcPr>
          <w:p w14:paraId="7F4133FE" w14:textId="77777777" w:rsidR="0051444E" w:rsidRPr="00256FD5" w:rsidRDefault="0051444E" w:rsidP="00256FD5">
            <w:pPr>
              <w:rPr>
                <w:rFonts w:eastAsia="Arial"/>
                <w:szCs w:val="20"/>
                <w:lang w:val="en-US"/>
              </w:rPr>
            </w:pPr>
            <w:r w:rsidRPr="00256FD5">
              <w:rPr>
                <w:rFonts w:eastAsia="Arial"/>
                <w:szCs w:val="20"/>
                <w:lang w:val="en-US"/>
              </w:rPr>
              <w:t>14.</w:t>
            </w:r>
          </w:p>
        </w:tc>
        <w:tc>
          <w:tcPr>
            <w:tcW w:w="2030" w:type="pct"/>
            <w:shd w:val="clear" w:color="auto" w:fill="auto"/>
            <w:noWrap/>
          </w:tcPr>
          <w:p w14:paraId="0374A39E"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PLN),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2CB5A01E" w14:textId="77777777" w:rsidR="0051444E" w:rsidRPr="00256FD5" w:rsidRDefault="0051444E" w:rsidP="00256FD5">
            <w:pPr>
              <w:rPr>
                <w:rFonts w:eastAsia="Arial"/>
                <w:szCs w:val="20"/>
                <w:lang w:val="en-US"/>
              </w:rPr>
            </w:pPr>
            <w:proofErr w:type="spellStart"/>
            <w:r w:rsidRPr="00256FD5">
              <w:rPr>
                <w:rFonts w:eastAsia="Arial"/>
                <w:szCs w:val="20"/>
                <w:lang w:val="en-US"/>
              </w:rPr>
              <w:t>Budżet</w:t>
            </w:r>
            <w:proofErr w:type="spellEnd"/>
            <w:r w:rsidRPr="00256FD5">
              <w:rPr>
                <w:rFonts w:eastAsia="Arial"/>
                <w:szCs w:val="20"/>
                <w:lang w:val="en-US"/>
              </w:rPr>
              <w:t xml:space="preserve"> </w:t>
            </w:r>
            <w:proofErr w:type="spellStart"/>
            <w:r w:rsidRPr="00256FD5">
              <w:rPr>
                <w:rFonts w:eastAsia="Arial"/>
                <w:szCs w:val="20"/>
                <w:lang w:val="en-US"/>
              </w:rPr>
              <w:t>gminy</w:t>
            </w:r>
            <w:proofErr w:type="spellEnd"/>
            <w:r w:rsidRPr="00256FD5">
              <w:rPr>
                <w:rFonts w:eastAsia="Arial"/>
                <w:szCs w:val="20"/>
                <w:lang w:val="en-US"/>
              </w:rPr>
              <w:t xml:space="preserve"> 313 536,50</w:t>
            </w:r>
            <w:r w:rsidRPr="00256FD5">
              <w:rPr>
                <w:rFonts w:eastAsia="Arial"/>
                <w:szCs w:val="20"/>
                <w:lang w:val="en-US"/>
              </w:rPr>
              <w:br/>
            </w:r>
            <w:proofErr w:type="spellStart"/>
            <w:r w:rsidRPr="00256FD5">
              <w:rPr>
                <w:rFonts w:eastAsia="Arial"/>
                <w:szCs w:val="20"/>
                <w:lang w:val="en-US"/>
              </w:rPr>
              <w:t>Łącznie</w:t>
            </w:r>
            <w:proofErr w:type="spellEnd"/>
            <w:r w:rsidRPr="00256FD5">
              <w:rPr>
                <w:rFonts w:eastAsia="Arial"/>
                <w:szCs w:val="20"/>
                <w:lang w:val="en-US"/>
              </w:rPr>
              <w:t xml:space="preserve"> 313 536,50</w:t>
            </w:r>
          </w:p>
        </w:tc>
      </w:tr>
      <w:tr w:rsidR="0051444E" w:rsidRPr="002C177D" w14:paraId="5332CF16" w14:textId="77777777" w:rsidTr="006B6872">
        <w:tc>
          <w:tcPr>
            <w:tcW w:w="318" w:type="pct"/>
            <w:shd w:val="clear" w:color="auto" w:fill="auto"/>
            <w:noWrap/>
          </w:tcPr>
          <w:p w14:paraId="13EAABBA" w14:textId="77777777" w:rsidR="0051444E" w:rsidRPr="00256FD5" w:rsidRDefault="0051444E" w:rsidP="00256FD5">
            <w:pPr>
              <w:rPr>
                <w:rFonts w:eastAsia="Arial"/>
                <w:szCs w:val="20"/>
                <w:lang w:val="en-US"/>
              </w:rPr>
            </w:pPr>
            <w:r w:rsidRPr="00256FD5">
              <w:rPr>
                <w:rFonts w:eastAsia="Arial"/>
                <w:szCs w:val="20"/>
                <w:lang w:val="en-US"/>
              </w:rPr>
              <w:t>15.</w:t>
            </w:r>
          </w:p>
        </w:tc>
        <w:tc>
          <w:tcPr>
            <w:tcW w:w="2030" w:type="pct"/>
            <w:shd w:val="clear" w:color="auto" w:fill="auto"/>
            <w:noWrap/>
          </w:tcPr>
          <w:p w14:paraId="2CCAA948" w14:textId="77777777" w:rsidR="0051444E" w:rsidRPr="00256FD5" w:rsidRDefault="0051444E" w:rsidP="00256FD5">
            <w:pPr>
              <w:rPr>
                <w:rFonts w:eastAsia="Arial"/>
                <w:szCs w:val="20"/>
                <w:lang w:val="en-US"/>
              </w:rPr>
            </w:pPr>
            <w:proofErr w:type="spellStart"/>
            <w:r w:rsidRPr="00256FD5">
              <w:rPr>
                <w:rFonts w:eastAsia="Arial"/>
                <w:szCs w:val="20"/>
                <w:lang w:val="en-US"/>
              </w:rPr>
              <w:t>Wysokość</w:t>
            </w:r>
            <w:proofErr w:type="spellEnd"/>
            <w:r w:rsidRPr="00256FD5">
              <w:rPr>
                <w:rFonts w:eastAsia="Arial"/>
                <w:szCs w:val="20"/>
                <w:lang w:val="en-US"/>
              </w:rPr>
              <w:t xml:space="preserve"> </w:t>
            </w:r>
            <w:proofErr w:type="spellStart"/>
            <w:r w:rsidRPr="00256FD5">
              <w:rPr>
                <w:rFonts w:eastAsia="Arial"/>
                <w:szCs w:val="20"/>
                <w:lang w:val="en-US"/>
              </w:rPr>
              <w:t>całkowita</w:t>
            </w:r>
            <w:proofErr w:type="spellEnd"/>
            <w:r w:rsidRPr="00256FD5">
              <w:rPr>
                <w:rFonts w:eastAsia="Arial"/>
                <w:szCs w:val="20"/>
                <w:lang w:val="en-US"/>
              </w:rPr>
              <w:t xml:space="preserve"> </w:t>
            </w:r>
            <w:proofErr w:type="spellStart"/>
            <w:r w:rsidRPr="00256FD5">
              <w:rPr>
                <w:rFonts w:eastAsia="Arial"/>
                <w:szCs w:val="20"/>
                <w:lang w:val="en-US"/>
              </w:rPr>
              <w:t>poniesionych</w:t>
            </w:r>
            <w:proofErr w:type="spellEnd"/>
            <w:r w:rsidRPr="00256FD5">
              <w:rPr>
                <w:rFonts w:eastAsia="Arial"/>
                <w:szCs w:val="20"/>
                <w:lang w:val="en-US"/>
              </w:rPr>
              <w:t xml:space="preserve"> </w:t>
            </w:r>
            <w:proofErr w:type="spellStart"/>
            <w:r w:rsidRPr="00256FD5">
              <w:rPr>
                <w:rFonts w:eastAsia="Arial"/>
                <w:szCs w:val="20"/>
                <w:lang w:val="en-US"/>
              </w:rPr>
              <w:t>kosztów</w:t>
            </w:r>
            <w:proofErr w:type="spellEnd"/>
            <w:r w:rsidRPr="00256FD5">
              <w:rPr>
                <w:rFonts w:eastAsia="Arial"/>
                <w:szCs w:val="20"/>
                <w:lang w:val="en-US"/>
              </w:rPr>
              <w:t xml:space="preserve"> (w EUR), </w:t>
            </w:r>
            <w:proofErr w:type="spellStart"/>
            <w:r w:rsidRPr="00256FD5">
              <w:rPr>
                <w:rFonts w:eastAsia="Arial"/>
                <w:szCs w:val="20"/>
                <w:lang w:val="en-US"/>
              </w:rPr>
              <w:t>źródła</w:t>
            </w:r>
            <w:proofErr w:type="spellEnd"/>
            <w:r w:rsidRPr="00256FD5">
              <w:rPr>
                <w:rFonts w:eastAsia="Arial"/>
                <w:szCs w:val="20"/>
                <w:lang w:val="en-US"/>
              </w:rPr>
              <w:t xml:space="preserve"> </w:t>
            </w:r>
            <w:proofErr w:type="spellStart"/>
            <w:r w:rsidRPr="00256FD5">
              <w:rPr>
                <w:rFonts w:eastAsia="Arial"/>
                <w:szCs w:val="20"/>
                <w:lang w:val="en-US"/>
              </w:rPr>
              <w:t>finansowania</w:t>
            </w:r>
            <w:proofErr w:type="spellEnd"/>
          </w:p>
        </w:tc>
        <w:tc>
          <w:tcPr>
            <w:tcW w:w="2653" w:type="pct"/>
            <w:shd w:val="clear" w:color="auto" w:fill="auto"/>
            <w:noWrap/>
          </w:tcPr>
          <w:p w14:paraId="75CCF729" w14:textId="77777777" w:rsidR="0051444E" w:rsidRPr="00256FD5" w:rsidRDefault="0051444E" w:rsidP="00256FD5">
            <w:pPr>
              <w:rPr>
                <w:rFonts w:eastAsia="Arial"/>
                <w:szCs w:val="20"/>
                <w:lang w:val="en-US"/>
              </w:rPr>
            </w:pPr>
            <w:proofErr w:type="spellStart"/>
            <w:r w:rsidRPr="00256FD5">
              <w:rPr>
                <w:rFonts w:eastAsia="Arial"/>
                <w:szCs w:val="20"/>
                <w:lang w:val="en-US"/>
              </w:rPr>
              <w:t>Budżet</w:t>
            </w:r>
            <w:proofErr w:type="spellEnd"/>
            <w:r w:rsidRPr="00256FD5">
              <w:rPr>
                <w:rFonts w:eastAsia="Arial"/>
                <w:szCs w:val="20"/>
                <w:lang w:val="en-US"/>
              </w:rPr>
              <w:t xml:space="preserve"> </w:t>
            </w:r>
            <w:proofErr w:type="spellStart"/>
            <w:r w:rsidRPr="00256FD5">
              <w:rPr>
                <w:rFonts w:eastAsia="Arial"/>
                <w:szCs w:val="20"/>
                <w:lang w:val="en-US"/>
              </w:rPr>
              <w:t>gminy</w:t>
            </w:r>
            <w:proofErr w:type="spellEnd"/>
            <w:r w:rsidRPr="00256FD5">
              <w:rPr>
                <w:rFonts w:eastAsia="Arial"/>
                <w:szCs w:val="20"/>
                <w:lang w:val="en-US"/>
              </w:rPr>
              <w:t xml:space="preserve"> 72 433,70</w:t>
            </w:r>
            <w:r w:rsidRPr="00256FD5">
              <w:rPr>
                <w:rFonts w:eastAsia="Arial"/>
                <w:szCs w:val="20"/>
                <w:lang w:val="en-US"/>
              </w:rPr>
              <w:br/>
            </w:r>
            <w:proofErr w:type="spellStart"/>
            <w:r w:rsidRPr="00256FD5">
              <w:rPr>
                <w:rFonts w:eastAsia="Arial"/>
                <w:szCs w:val="20"/>
                <w:lang w:val="en-US"/>
              </w:rPr>
              <w:t>Łącznie</w:t>
            </w:r>
            <w:proofErr w:type="spellEnd"/>
            <w:r w:rsidRPr="00256FD5">
              <w:rPr>
                <w:rFonts w:eastAsia="Arial"/>
                <w:szCs w:val="20"/>
                <w:lang w:val="en-US"/>
              </w:rPr>
              <w:t xml:space="preserve"> 72 433,70</w:t>
            </w:r>
            <w:r w:rsidRPr="00256FD5">
              <w:rPr>
                <w:rFonts w:eastAsia="Arial"/>
                <w:szCs w:val="20"/>
                <w:lang w:val="en-US"/>
              </w:rPr>
              <w:br/>
            </w:r>
            <w:proofErr w:type="spellStart"/>
            <w:r w:rsidRPr="00256FD5">
              <w:rPr>
                <w:rFonts w:eastAsia="Arial"/>
                <w:szCs w:val="20"/>
                <w:lang w:val="en-US"/>
              </w:rPr>
              <w:t>przyjęto</w:t>
            </w:r>
            <w:proofErr w:type="spellEnd"/>
            <w:r w:rsidRPr="00256FD5">
              <w:rPr>
                <w:rFonts w:eastAsia="Arial"/>
                <w:szCs w:val="20"/>
                <w:lang w:val="en-US"/>
              </w:rPr>
              <w:t xml:space="preserve"> </w:t>
            </w:r>
            <w:proofErr w:type="spellStart"/>
            <w:r w:rsidRPr="00256FD5">
              <w:rPr>
                <w:rFonts w:eastAsia="Arial"/>
                <w:szCs w:val="20"/>
                <w:lang w:val="en-US"/>
              </w:rPr>
              <w:t>kurs</w:t>
            </w:r>
            <w:proofErr w:type="spellEnd"/>
            <w:r w:rsidRPr="00256FD5">
              <w:rPr>
                <w:rFonts w:eastAsia="Arial"/>
                <w:szCs w:val="20"/>
                <w:lang w:val="en-US"/>
              </w:rPr>
              <w:t xml:space="preserve"> </w:t>
            </w:r>
            <w:proofErr w:type="spellStart"/>
            <w:r w:rsidRPr="00256FD5">
              <w:rPr>
                <w:rFonts w:eastAsia="Arial"/>
                <w:szCs w:val="20"/>
                <w:lang w:val="en-US"/>
              </w:rPr>
              <w:t>średni</w:t>
            </w:r>
            <w:proofErr w:type="spellEnd"/>
            <w:r w:rsidRPr="00256FD5">
              <w:rPr>
                <w:rFonts w:eastAsia="Arial"/>
                <w:szCs w:val="20"/>
                <w:lang w:val="en-US"/>
              </w:rPr>
              <w:t xml:space="preserve"> euro (EUR) z dnia 02.07.2024 r. nr 127/A/NBP/2024 </w:t>
            </w:r>
            <w:proofErr w:type="spellStart"/>
            <w:r w:rsidRPr="00256FD5">
              <w:rPr>
                <w:rFonts w:eastAsia="Arial"/>
                <w:szCs w:val="20"/>
                <w:lang w:val="en-US"/>
              </w:rPr>
              <w:t>wynoszący</w:t>
            </w:r>
            <w:proofErr w:type="spellEnd"/>
            <w:r w:rsidRPr="00256FD5">
              <w:rPr>
                <w:rFonts w:eastAsia="Arial"/>
                <w:szCs w:val="20"/>
                <w:lang w:val="en-US"/>
              </w:rPr>
              <w:t xml:space="preserve"> 4,3286</w:t>
            </w:r>
          </w:p>
        </w:tc>
      </w:tr>
      <w:tr w:rsidR="0051444E" w:rsidRPr="0051444E" w14:paraId="0C085959" w14:textId="77777777" w:rsidTr="006B6872">
        <w:tc>
          <w:tcPr>
            <w:tcW w:w="318" w:type="pct"/>
            <w:shd w:val="clear" w:color="auto" w:fill="auto"/>
            <w:noWrap/>
          </w:tcPr>
          <w:p w14:paraId="5F3F6E1C" w14:textId="77777777" w:rsidR="0051444E" w:rsidRPr="00256FD5" w:rsidRDefault="0051444E" w:rsidP="00256FD5">
            <w:pPr>
              <w:rPr>
                <w:rFonts w:eastAsia="Arial"/>
                <w:szCs w:val="20"/>
                <w:lang w:val="en-US"/>
              </w:rPr>
            </w:pPr>
            <w:r w:rsidRPr="00256FD5">
              <w:rPr>
                <w:rFonts w:eastAsia="Arial"/>
                <w:szCs w:val="20"/>
                <w:lang w:val="en-US"/>
              </w:rPr>
              <w:t>16.</w:t>
            </w:r>
          </w:p>
        </w:tc>
        <w:tc>
          <w:tcPr>
            <w:tcW w:w="2030" w:type="pct"/>
            <w:shd w:val="clear" w:color="auto" w:fill="auto"/>
            <w:noWrap/>
          </w:tcPr>
          <w:p w14:paraId="1F701053" w14:textId="77777777" w:rsidR="0051444E" w:rsidRPr="00256FD5" w:rsidRDefault="0051444E" w:rsidP="00256FD5">
            <w:pPr>
              <w:rPr>
                <w:rFonts w:eastAsia="Arial"/>
                <w:szCs w:val="20"/>
                <w:lang w:val="en-US"/>
              </w:rPr>
            </w:pPr>
            <w:proofErr w:type="spellStart"/>
            <w:r w:rsidRPr="00256FD5">
              <w:rPr>
                <w:rFonts w:eastAsia="Arial"/>
                <w:szCs w:val="20"/>
                <w:lang w:val="en-US"/>
              </w:rPr>
              <w:t>Uwagi</w:t>
            </w:r>
            <w:proofErr w:type="spellEnd"/>
          </w:p>
        </w:tc>
        <w:tc>
          <w:tcPr>
            <w:tcW w:w="2653" w:type="pct"/>
            <w:shd w:val="clear" w:color="auto" w:fill="auto"/>
            <w:noWrap/>
          </w:tcPr>
          <w:p w14:paraId="292F0610" w14:textId="77777777" w:rsidR="0051444E" w:rsidRPr="00256FD5" w:rsidRDefault="0051444E" w:rsidP="00256FD5">
            <w:pPr>
              <w:rPr>
                <w:rFonts w:eastAsia="Arial"/>
                <w:szCs w:val="20"/>
                <w:lang w:val="en-US"/>
              </w:rPr>
            </w:pPr>
          </w:p>
        </w:tc>
      </w:tr>
    </w:tbl>
    <w:p w14:paraId="309FE7C9" w14:textId="3CE56C67" w:rsidR="009639CB" w:rsidRDefault="009639CB" w:rsidP="0051444E">
      <w:pPr>
        <w:spacing w:after="160" w:line="259" w:lineRule="auto"/>
        <w:rPr>
          <w:rFonts w:eastAsia="Arial" w:cs="Arial"/>
          <w:szCs w:val="20"/>
          <w:lang w:val="en-US"/>
        </w:rPr>
      </w:pPr>
    </w:p>
    <w:p w14:paraId="1917B0C6" w14:textId="33E3389F" w:rsidR="006B6872" w:rsidRPr="0051444E" w:rsidRDefault="009639CB" w:rsidP="00C87A73">
      <w:pPr>
        <w:rPr>
          <w:rFonts w:eastAsia="Arial" w:cs="Arial"/>
          <w:szCs w:val="20"/>
          <w:lang w:val="en-US"/>
        </w:rPr>
      </w:pPr>
      <w:r>
        <w:rPr>
          <w:rFonts w:eastAsia="Arial" w:cs="Arial"/>
          <w:szCs w:val="20"/>
          <w:lang w:val="en-US"/>
        </w:rPr>
        <w:br w:type="page"/>
      </w:r>
    </w:p>
    <w:p w14:paraId="4C5C7D15" w14:textId="5DF0A27E" w:rsidR="0051444E" w:rsidRDefault="0051444E" w:rsidP="00FF1556">
      <w:pPr>
        <w:pStyle w:val="Nagwek1"/>
        <w:rPr>
          <w:rStyle w:val="Nagwek2Znak"/>
        </w:rPr>
      </w:pPr>
      <w:bookmarkStart w:id="0" w:name="_Hlk168314236"/>
      <w:r w:rsidRPr="0051444E">
        <w:rPr>
          <w:lang w:val="en-US"/>
        </w:rPr>
        <w:lastRenderedPageBreak/>
        <w:t>SPRAWOZDANIE KOŃCOWE</w:t>
      </w:r>
      <w:r w:rsidR="002B5BBB">
        <w:rPr>
          <w:lang w:val="en-US"/>
        </w:rPr>
        <w:br/>
      </w:r>
      <w:r w:rsidRPr="009F0EF2">
        <w:rPr>
          <w:rStyle w:val="Nagwek2Znak"/>
        </w:rPr>
        <w:t>z realizacji Planu Działań Krótkoterminowych dla strefy miasto Rzeszów</w:t>
      </w:r>
      <w:bookmarkEnd w:id="0"/>
    </w:p>
    <w:p w14:paraId="73A2F1F2" w14:textId="77777777" w:rsidR="00FF1556" w:rsidRPr="00FF1556" w:rsidRDefault="00FF1556" w:rsidP="00FF1556">
      <w:pPr>
        <w:rPr>
          <w:rFonts w:eastAsia="Arial"/>
        </w:rPr>
      </w:pPr>
    </w:p>
    <w:tbl>
      <w:tblPr>
        <w:tblStyle w:val="Tabela-Siatka1"/>
        <w:tblW w:w="5000" w:type="pct"/>
        <w:tblLook w:val="01E0" w:firstRow="1" w:lastRow="1" w:firstColumn="1" w:lastColumn="1" w:noHBand="0" w:noVBand="0"/>
        <w:tblCaption w:val="Sprawozdanie końcowe z realizacji Planu działań krótkoterminowych dla strefy miasto Rzeszów"/>
        <w:tblDescription w:val="Tabela zawiera informacje ogólne z realizacji Planu działań krótkoterminowych dla strefy miasto Rzeszów za lata 2021-2023. Tabela zawiera scalone i zagnieżdżone komórki. "/>
      </w:tblPr>
      <w:tblGrid>
        <w:gridCol w:w="4276"/>
        <w:gridCol w:w="4784"/>
      </w:tblGrid>
      <w:tr w:rsidR="00A115FE" w:rsidRPr="0051444E" w14:paraId="5244B785" w14:textId="77777777" w:rsidTr="00A115FE">
        <w:trPr>
          <w:trHeight w:val="57"/>
          <w:tblHeader/>
        </w:trPr>
        <w:tc>
          <w:tcPr>
            <w:tcW w:w="5000" w:type="pct"/>
            <w:gridSpan w:val="2"/>
          </w:tcPr>
          <w:p w14:paraId="133779B4" w14:textId="323BA815" w:rsidR="00A115FE" w:rsidRPr="0051444E" w:rsidRDefault="00A115FE" w:rsidP="005B6790">
            <w:r w:rsidRPr="0051444E">
              <w:t>1. Ogólne</w:t>
            </w:r>
          </w:p>
        </w:tc>
      </w:tr>
      <w:tr w:rsidR="0051444E" w:rsidRPr="0051444E" w14:paraId="0C1A5F7E" w14:textId="77777777" w:rsidTr="00012F4C">
        <w:trPr>
          <w:trHeight w:val="57"/>
        </w:trPr>
        <w:tc>
          <w:tcPr>
            <w:tcW w:w="2360" w:type="pct"/>
          </w:tcPr>
          <w:p w14:paraId="31414DF2" w14:textId="77777777" w:rsidR="0051444E" w:rsidRPr="0051444E" w:rsidRDefault="0051444E" w:rsidP="005B6790">
            <w:r w:rsidRPr="0051444E">
              <w:t>2. Link do strony internetowej, na której</w:t>
            </w:r>
          </w:p>
          <w:p w14:paraId="31581495" w14:textId="77777777" w:rsidR="0051444E" w:rsidRPr="0051444E" w:rsidRDefault="0051444E" w:rsidP="005B6790">
            <w:r w:rsidRPr="0051444E">
              <w:t>został zamieszczony plan działań krótkoterminowych</w:t>
            </w:r>
          </w:p>
        </w:tc>
        <w:tc>
          <w:tcPr>
            <w:tcW w:w="2640" w:type="pct"/>
          </w:tcPr>
          <w:p w14:paraId="5DCFE894" w14:textId="03F39EDD" w:rsidR="0051444E" w:rsidRPr="0051444E" w:rsidRDefault="00000000" w:rsidP="00F34568">
            <w:hyperlink r:id="rId12" w:tooltip="Link do zewnętrznej strony otwiera się w nowym oknie" w:history="1">
              <w:r w:rsidR="00F34568" w:rsidRPr="00F34568">
                <w:rPr>
                  <w:rStyle w:val="Hipercze"/>
                </w:rPr>
                <w:t>https://bip.podkarpackie.pl/informacja-o-srodowisku/ochrona-powietrza/5261-program-ochrony-powietrza-dla-strefy-miasto-rzeszow-z-uwagi-na-stwierdzone-przekroczenia-poziomu-dopuszczalnego-pylu-zawieszonego-pm10-i-poziomu-dopuszczalnego-pylu-zawieszonego-pm2-5-wraz-z-rozszerzeniem-zwiazanym-z-osiagnieciem-krajowego-celu-redukcji-narazenia-i-z-uwzglednieniem-poziomu-docelowego-benzo-a-pirenu-oraz-z-planem-dzialan-krotkoterminowych</w:t>
              </w:r>
            </w:hyperlink>
          </w:p>
        </w:tc>
      </w:tr>
      <w:tr w:rsidR="0051444E" w:rsidRPr="0051444E" w14:paraId="0CCCFB8C" w14:textId="77777777" w:rsidTr="00012F4C">
        <w:trPr>
          <w:trHeight w:val="57"/>
        </w:trPr>
        <w:tc>
          <w:tcPr>
            <w:tcW w:w="2360" w:type="pct"/>
          </w:tcPr>
          <w:p w14:paraId="6ACE2390" w14:textId="77777777" w:rsidR="0051444E" w:rsidRPr="0051444E" w:rsidRDefault="0051444E" w:rsidP="005B6790">
            <w:r w:rsidRPr="0051444E">
              <w:t>2.1. Czy były stwierdzone przekroczenia poziomów</w:t>
            </w:r>
            <w:r w:rsidRPr="0051444E">
              <w:rPr>
                <w:spacing w:val="57"/>
              </w:rPr>
              <w:t xml:space="preserve"> </w:t>
            </w:r>
            <w:r w:rsidRPr="0051444E">
              <w:t>alarmowych (zwanych dalej „PA”) lub istotne przekroczenia</w:t>
            </w:r>
            <w:r w:rsidRPr="0051444E">
              <w:rPr>
                <w:spacing w:val="61"/>
              </w:rPr>
              <w:t xml:space="preserve"> </w:t>
            </w:r>
            <w:r w:rsidRPr="0051444E">
              <w:t>(ponad 200%) poziomów dopuszczalnych (zwanych dalej „PD”) lub docelowych (zwanych dalej „PDC”) w danym</w:t>
            </w:r>
            <w:r w:rsidRPr="0051444E">
              <w:rPr>
                <w:spacing w:val="39"/>
              </w:rPr>
              <w:t xml:space="preserve"> </w:t>
            </w:r>
            <w:r w:rsidRPr="0051444E">
              <w:t>roku sprawozdawczym –</w:t>
            </w:r>
            <w:r w:rsidRPr="0051444E">
              <w:rPr>
                <w:spacing w:val="1"/>
              </w:rPr>
              <w:t xml:space="preserve"> </w:t>
            </w:r>
            <w:r w:rsidRPr="0051444E">
              <w:t>w przypadku sprawozdania</w:t>
            </w:r>
            <w:r w:rsidRPr="0051444E">
              <w:rPr>
                <w:spacing w:val="47"/>
              </w:rPr>
              <w:t xml:space="preserve"> </w:t>
            </w:r>
            <w:r w:rsidRPr="0051444E">
              <w:t>okresowego oraz w ciągu</w:t>
            </w:r>
            <w:r w:rsidRPr="0051444E">
              <w:rPr>
                <w:spacing w:val="-2"/>
              </w:rPr>
              <w:t xml:space="preserve"> </w:t>
            </w:r>
            <w:r w:rsidRPr="0051444E">
              <w:t>ostatnich trzech lat</w:t>
            </w:r>
            <w:r w:rsidRPr="0051444E">
              <w:rPr>
                <w:spacing w:val="1"/>
              </w:rPr>
              <w:t xml:space="preserve"> </w:t>
            </w:r>
            <w:r w:rsidRPr="0051444E">
              <w:t>– w przypadku</w:t>
            </w:r>
            <w:r w:rsidRPr="0051444E">
              <w:rPr>
                <w:spacing w:val="25"/>
              </w:rPr>
              <w:t xml:space="preserve"> </w:t>
            </w:r>
            <w:r w:rsidRPr="0051444E">
              <w:t>sprawozdania</w:t>
            </w:r>
            <w:r w:rsidRPr="0051444E">
              <w:rPr>
                <w:spacing w:val="-2"/>
              </w:rPr>
              <w:t xml:space="preserve"> </w:t>
            </w:r>
            <w:r w:rsidRPr="0051444E">
              <w:t>końcowego?</w:t>
            </w:r>
            <w:r w:rsidRPr="0051444E">
              <w:rPr>
                <w:vertAlign w:val="superscript"/>
              </w:rPr>
              <w:t>2)</w:t>
            </w:r>
          </w:p>
        </w:tc>
        <w:tc>
          <w:tcPr>
            <w:tcW w:w="2640" w:type="pct"/>
          </w:tcPr>
          <w:p w14:paraId="01372D66" w14:textId="77777777" w:rsidR="0051444E" w:rsidRPr="0051444E" w:rsidRDefault="0051444E" w:rsidP="005B6790">
            <w:r w:rsidRPr="0051444E">
              <w:t>Tak, PA</w:t>
            </w:r>
          </w:p>
          <w:p w14:paraId="3CD54CB0" w14:textId="77777777" w:rsidR="0051444E" w:rsidRPr="0051444E" w:rsidRDefault="0051444E" w:rsidP="005B6790">
            <w:r w:rsidRPr="0051444E">
              <w:t>Tak, PD/PDC</w:t>
            </w:r>
          </w:p>
          <w:p w14:paraId="5DEBE357" w14:textId="77777777" w:rsidR="0051444E" w:rsidRPr="0051444E" w:rsidRDefault="0051444E" w:rsidP="005B6790">
            <w:pPr>
              <w:rPr>
                <w:b/>
                <w:u w:val="single"/>
              </w:rPr>
            </w:pPr>
            <w:r w:rsidRPr="0051444E">
              <w:rPr>
                <w:b/>
                <w:u w:val="single"/>
              </w:rPr>
              <w:t>Tak, obydwa</w:t>
            </w:r>
          </w:p>
          <w:p w14:paraId="3D7D5905" w14:textId="77777777" w:rsidR="0051444E" w:rsidRPr="0051444E" w:rsidRDefault="0051444E" w:rsidP="005B6790">
            <w:r w:rsidRPr="0051444E">
              <w:t>Nie</w:t>
            </w:r>
          </w:p>
        </w:tc>
      </w:tr>
      <w:tr w:rsidR="0051444E" w:rsidRPr="0051444E" w14:paraId="4DD9B1A4" w14:textId="77777777" w:rsidTr="00012F4C">
        <w:trPr>
          <w:trHeight w:val="57"/>
        </w:trPr>
        <w:tc>
          <w:tcPr>
            <w:tcW w:w="2360" w:type="pct"/>
          </w:tcPr>
          <w:p w14:paraId="2EDADE76" w14:textId="77777777" w:rsidR="0051444E" w:rsidRPr="0051444E" w:rsidRDefault="0051444E" w:rsidP="005B6790">
            <w:r w:rsidRPr="0051444E">
              <w:t>Jeżeli tak, proszę podać szczegóły</w:t>
            </w:r>
          </w:p>
        </w:tc>
        <w:tc>
          <w:tcPr>
            <w:tcW w:w="2640" w:type="pct"/>
          </w:tcPr>
          <w:p w14:paraId="1D951BFA" w14:textId="77777777" w:rsidR="0051444E" w:rsidRPr="0051444E" w:rsidRDefault="0051444E" w:rsidP="005B6790">
            <w:pPr>
              <w:rPr>
                <w:b/>
                <w:vertAlign w:val="superscript"/>
                <w:lang w:val="en-US"/>
              </w:rPr>
            </w:pPr>
            <w:r w:rsidRPr="0051444E">
              <w:rPr>
                <w:b/>
              </w:rPr>
              <w:t>01.02.2021 r.</w:t>
            </w:r>
            <w:r w:rsidRPr="0051444E">
              <w:t xml:space="preserve"> – powiadomienie o przekroczeniu poziomu informowania dla pyłu PM10 w dniu 01.02.2021 r. na stacji w Rzeszowie przy ul. Piłsudskiego – </w:t>
            </w:r>
            <w:r w:rsidRPr="0051444E">
              <w:rPr>
                <w:b/>
              </w:rPr>
              <w:t xml:space="preserve">123 </w:t>
            </w:r>
            <w:r w:rsidRPr="0051444E">
              <w:rPr>
                <w:b/>
                <w:lang w:val="en-US"/>
              </w:rPr>
              <w:t>µg/m</w:t>
            </w:r>
            <w:r w:rsidRPr="0051444E">
              <w:rPr>
                <w:b/>
                <w:vertAlign w:val="superscript"/>
                <w:lang w:val="en-US"/>
              </w:rPr>
              <w:t>3</w:t>
            </w:r>
          </w:p>
          <w:p w14:paraId="13355682" w14:textId="77777777" w:rsidR="00DA2CC6" w:rsidRDefault="00DA2CC6" w:rsidP="005B6790">
            <w:pPr>
              <w:rPr>
                <w:b/>
                <w:lang w:val="en-US"/>
              </w:rPr>
            </w:pPr>
          </w:p>
          <w:p w14:paraId="7C5F07C1" w14:textId="69483C11" w:rsidR="0051444E" w:rsidRPr="0051444E" w:rsidRDefault="0051444E" w:rsidP="005B6790">
            <w:pPr>
              <w:rPr>
                <w:b/>
                <w:vertAlign w:val="superscript"/>
                <w:lang w:val="en-US"/>
              </w:rPr>
            </w:pPr>
            <w:r w:rsidRPr="0051444E">
              <w:rPr>
                <w:b/>
                <w:lang w:val="en-US"/>
              </w:rPr>
              <w:t xml:space="preserve">26.03.2021 r. </w:t>
            </w:r>
            <w:r w:rsidRPr="0051444E">
              <w:rPr>
                <w:lang w:val="en-US"/>
              </w:rPr>
              <w:t xml:space="preserve">– </w:t>
            </w:r>
            <w:proofErr w:type="spellStart"/>
            <w:r w:rsidRPr="0051444E">
              <w:rPr>
                <w:lang w:val="en-US"/>
              </w:rPr>
              <w:t>powiadomienie</w:t>
            </w:r>
            <w:proofErr w:type="spellEnd"/>
            <w:r w:rsidRPr="0051444E">
              <w:rPr>
                <w:lang w:val="en-US"/>
              </w:rPr>
              <w:t xml:space="preserve"> o </w:t>
            </w:r>
            <w:proofErr w:type="spellStart"/>
            <w:r w:rsidRPr="0051444E">
              <w:rPr>
                <w:lang w:val="en-US"/>
              </w:rPr>
              <w:t>przekroczeniu</w:t>
            </w:r>
            <w:proofErr w:type="spellEnd"/>
            <w:r w:rsidRPr="0051444E">
              <w:rPr>
                <w:lang w:val="en-US"/>
              </w:rPr>
              <w:t xml:space="preserve"> </w:t>
            </w:r>
            <w:proofErr w:type="spellStart"/>
            <w:r w:rsidRPr="0051444E">
              <w:rPr>
                <w:lang w:val="en-US"/>
              </w:rPr>
              <w:t>poziomu</w:t>
            </w:r>
            <w:proofErr w:type="spellEnd"/>
            <w:r w:rsidRPr="0051444E">
              <w:rPr>
                <w:lang w:val="en-US"/>
              </w:rPr>
              <w:t xml:space="preserve"> </w:t>
            </w:r>
            <w:proofErr w:type="spellStart"/>
            <w:r w:rsidRPr="0051444E">
              <w:rPr>
                <w:lang w:val="en-US"/>
              </w:rPr>
              <w:t>informowania</w:t>
            </w:r>
            <w:proofErr w:type="spellEnd"/>
            <w:r w:rsidRPr="0051444E">
              <w:rPr>
                <w:lang w:val="en-US"/>
              </w:rPr>
              <w:t xml:space="preserve"> </w:t>
            </w:r>
            <w:proofErr w:type="spellStart"/>
            <w:r w:rsidRPr="0051444E">
              <w:rPr>
                <w:lang w:val="en-US"/>
              </w:rPr>
              <w:t>dla</w:t>
            </w:r>
            <w:proofErr w:type="spellEnd"/>
            <w:r w:rsidRPr="0051444E">
              <w:rPr>
                <w:lang w:val="en-US"/>
              </w:rPr>
              <w:t xml:space="preserve"> </w:t>
            </w:r>
            <w:proofErr w:type="spellStart"/>
            <w:r w:rsidRPr="0051444E">
              <w:rPr>
                <w:lang w:val="en-US"/>
              </w:rPr>
              <w:t>pyłu</w:t>
            </w:r>
            <w:proofErr w:type="spellEnd"/>
            <w:r w:rsidRPr="0051444E">
              <w:rPr>
                <w:lang w:val="en-US"/>
              </w:rPr>
              <w:t xml:space="preserve"> PM10 w </w:t>
            </w:r>
            <w:proofErr w:type="spellStart"/>
            <w:r w:rsidRPr="0051444E">
              <w:rPr>
                <w:lang w:val="en-US"/>
              </w:rPr>
              <w:t>dniu</w:t>
            </w:r>
            <w:proofErr w:type="spellEnd"/>
            <w:r w:rsidRPr="0051444E">
              <w:rPr>
                <w:lang w:val="en-US"/>
              </w:rPr>
              <w:t xml:space="preserve"> 26.03.2021 r. </w:t>
            </w:r>
            <w:proofErr w:type="spellStart"/>
            <w:r w:rsidRPr="0051444E">
              <w:rPr>
                <w:lang w:val="en-US"/>
              </w:rPr>
              <w:t>na</w:t>
            </w:r>
            <w:proofErr w:type="spellEnd"/>
            <w:r w:rsidRPr="0051444E">
              <w:rPr>
                <w:lang w:val="en-US"/>
              </w:rPr>
              <w:t xml:space="preserve"> </w:t>
            </w:r>
            <w:proofErr w:type="spellStart"/>
            <w:r w:rsidRPr="0051444E">
              <w:rPr>
                <w:lang w:val="en-US"/>
              </w:rPr>
              <w:t>stacji</w:t>
            </w:r>
            <w:proofErr w:type="spellEnd"/>
            <w:r w:rsidRPr="0051444E">
              <w:rPr>
                <w:lang w:val="en-US"/>
              </w:rPr>
              <w:t xml:space="preserve"> w </w:t>
            </w:r>
            <w:proofErr w:type="spellStart"/>
            <w:r w:rsidRPr="0051444E">
              <w:rPr>
                <w:lang w:val="en-US"/>
              </w:rPr>
              <w:t>Rzeszowie</w:t>
            </w:r>
            <w:proofErr w:type="spellEnd"/>
            <w:r w:rsidRPr="0051444E">
              <w:rPr>
                <w:lang w:val="en-US"/>
              </w:rPr>
              <w:t xml:space="preserve"> </w:t>
            </w:r>
            <w:proofErr w:type="spellStart"/>
            <w:r w:rsidRPr="0051444E">
              <w:rPr>
                <w:lang w:val="en-US"/>
              </w:rPr>
              <w:t>przy</w:t>
            </w:r>
            <w:proofErr w:type="spellEnd"/>
            <w:r w:rsidRPr="0051444E">
              <w:rPr>
                <w:lang w:val="en-US"/>
              </w:rPr>
              <w:t xml:space="preserve"> </w:t>
            </w:r>
            <w:proofErr w:type="spellStart"/>
            <w:r w:rsidRPr="0051444E">
              <w:rPr>
                <w:lang w:val="en-US"/>
              </w:rPr>
              <w:t>ul</w:t>
            </w:r>
            <w:proofErr w:type="spellEnd"/>
            <w:r w:rsidRPr="0051444E">
              <w:rPr>
                <w:lang w:val="en-US"/>
              </w:rPr>
              <w:t>. </w:t>
            </w:r>
            <w:proofErr w:type="spellStart"/>
            <w:r w:rsidRPr="0051444E">
              <w:rPr>
                <w:lang w:val="en-US"/>
              </w:rPr>
              <w:t>Piłsudskiego</w:t>
            </w:r>
            <w:proofErr w:type="spellEnd"/>
            <w:r w:rsidRPr="0051444E">
              <w:rPr>
                <w:lang w:val="en-US"/>
              </w:rPr>
              <w:t xml:space="preserve"> – </w:t>
            </w:r>
            <w:r w:rsidRPr="0051444E">
              <w:rPr>
                <w:b/>
                <w:lang w:val="en-US"/>
              </w:rPr>
              <w:t>103 µg/m</w:t>
            </w:r>
            <w:r w:rsidRPr="0051444E">
              <w:rPr>
                <w:b/>
                <w:vertAlign w:val="superscript"/>
                <w:lang w:val="en-US"/>
              </w:rPr>
              <w:t>3</w:t>
            </w:r>
          </w:p>
          <w:p w14:paraId="64B97152" w14:textId="77777777" w:rsidR="0051444E" w:rsidRPr="0051444E" w:rsidRDefault="0051444E" w:rsidP="005B6790">
            <w:pPr>
              <w:rPr>
                <w:b/>
                <w:vertAlign w:val="superscript"/>
                <w:lang w:val="en-US"/>
              </w:rPr>
            </w:pPr>
          </w:p>
          <w:p w14:paraId="393D3A85" w14:textId="77777777" w:rsidR="0051444E" w:rsidRPr="0051444E" w:rsidRDefault="0051444E" w:rsidP="005B6790">
            <w:pPr>
              <w:rPr>
                <w:b/>
                <w:vertAlign w:val="superscript"/>
                <w:lang w:val="en-US"/>
              </w:rPr>
            </w:pPr>
            <w:r w:rsidRPr="0051444E">
              <w:rPr>
                <w:b/>
                <w:lang w:val="en-US"/>
              </w:rPr>
              <w:t xml:space="preserve">26.12.2021 r. </w:t>
            </w:r>
            <w:r w:rsidRPr="0051444E">
              <w:rPr>
                <w:lang w:val="en-US"/>
              </w:rPr>
              <w:t xml:space="preserve">– </w:t>
            </w:r>
            <w:proofErr w:type="spellStart"/>
            <w:r w:rsidRPr="0051444E">
              <w:rPr>
                <w:lang w:val="en-US"/>
              </w:rPr>
              <w:t>powiadomienie</w:t>
            </w:r>
            <w:proofErr w:type="spellEnd"/>
            <w:r w:rsidRPr="0051444E">
              <w:rPr>
                <w:lang w:val="en-US"/>
              </w:rPr>
              <w:t xml:space="preserve"> o </w:t>
            </w:r>
            <w:proofErr w:type="spellStart"/>
            <w:r w:rsidRPr="0051444E">
              <w:rPr>
                <w:lang w:val="en-US"/>
              </w:rPr>
              <w:t>przekroczeniu</w:t>
            </w:r>
            <w:proofErr w:type="spellEnd"/>
            <w:r w:rsidRPr="0051444E">
              <w:rPr>
                <w:lang w:val="en-US"/>
              </w:rPr>
              <w:t xml:space="preserve"> </w:t>
            </w:r>
            <w:proofErr w:type="spellStart"/>
            <w:r w:rsidRPr="0051444E">
              <w:rPr>
                <w:lang w:val="en-US"/>
              </w:rPr>
              <w:t>poziomu</w:t>
            </w:r>
            <w:proofErr w:type="spellEnd"/>
            <w:r w:rsidRPr="0051444E">
              <w:rPr>
                <w:lang w:val="en-US"/>
              </w:rPr>
              <w:t xml:space="preserve"> </w:t>
            </w:r>
            <w:proofErr w:type="spellStart"/>
            <w:r w:rsidRPr="0051444E">
              <w:rPr>
                <w:lang w:val="en-US"/>
              </w:rPr>
              <w:t>alarrmowego</w:t>
            </w:r>
            <w:proofErr w:type="spellEnd"/>
            <w:r w:rsidRPr="0051444E">
              <w:rPr>
                <w:lang w:val="en-US"/>
              </w:rPr>
              <w:t xml:space="preserve"> </w:t>
            </w:r>
            <w:proofErr w:type="spellStart"/>
            <w:r w:rsidRPr="0051444E">
              <w:rPr>
                <w:lang w:val="en-US"/>
              </w:rPr>
              <w:t>dla</w:t>
            </w:r>
            <w:proofErr w:type="spellEnd"/>
            <w:r w:rsidRPr="0051444E">
              <w:rPr>
                <w:lang w:val="en-US"/>
              </w:rPr>
              <w:t xml:space="preserve"> </w:t>
            </w:r>
            <w:proofErr w:type="spellStart"/>
            <w:r w:rsidRPr="0051444E">
              <w:rPr>
                <w:lang w:val="en-US"/>
              </w:rPr>
              <w:t>pyłu</w:t>
            </w:r>
            <w:proofErr w:type="spellEnd"/>
            <w:r w:rsidRPr="0051444E">
              <w:rPr>
                <w:lang w:val="en-US"/>
              </w:rPr>
              <w:t xml:space="preserve"> PM10 w </w:t>
            </w:r>
            <w:proofErr w:type="spellStart"/>
            <w:r w:rsidRPr="0051444E">
              <w:rPr>
                <w:lang w:val="en-US"/>
              </w:rPr>
              <w:t>dniu</w:t>
            </w:r>
            <w:proofErr w:type="spellEnd"/>
            <w:r w:rsidRPr="0051444E">
              <w:rPr>
                <w:lang w:val="en-US"/>
              </w:rPr>
              <w:t xml:space="preserve"> 26.12.2021 r. </w:t>
            </w:r>
            <w:proofErr w:type="spellStart"/>
            <w:r w:rsidRPr="0051444E">
              <w:rPr>
                <w:lang w:val="en-US"/>
              </w:rPr>
              <w:t>na</w:t>
            </w:r>
            <w:proofErr w:type="spellEnd"/>
            <w:r w:rsidRPr="0051444E">
              <w:rPr>
                <w:lang w:val="en-US"/>
              </w:rPr>
              <w:t xml:space="preserve"> </w:t>
            </w:r>
            <w:proofErr w:type="spellStart"/>
            <w:r w:rsidRPr="0051444E">
              <w:rPr>
                <w:lang w:val="en-US"/>
              </w:rPr>
              <w:t>stacji</w:t>
            </w:r>
            <w:proofErr w:type="spellEnd"/>
            <w:r w:rsidRPr="0051444E">
              <w:rPr>
                <w:lang w:val="en-US"/>
              </w:rPr>
              <w:t xml:space="preserve"> w </w:t>
            </w:r>
            <w:proofErr w:type="spellStart"/>
            <w:r w:rsidRPr="0051444E">
              <w:rPr>
                <w:lang w:val="en-US"/>
              </w:rPr>
              <w:t>Rzeszowie</w:t>
            </w:r>
            <w:proofErr w:type="spellEnd"/>
            <w:r w:rsidRPr="0051444E">
              <w:rPr>
                <w:lang w:val="en-US"/>
              </w:rPr>
              <w:t xml:space="preserve"> </w:t>
            </w:r>
            <w:proofErr w:type="spellStart"/>
            <w:r w:rsidRPr="0051444E">
              <w:rPr>
                <w:lang w:val="en-US"/>
              </w:rPr>
              <w:t>przy</w:t>
            </w:r>
            <w:proofErr w:type="spellEnd"/>
            <w:r w:rsidRPr="0051444E">
              <w:rPr>
                <w:lang w:val="en-US"/>
              </w:rPr>
              <w:t xml:space="preserve"> </w:t>
            </w:r>
            <w:proofErr w:type="spellStart"/>
            <w:r w:rsidRPr="0051444E">
              <w:rPr>
                <w:lang w:val="en-US"/>
              </w:rPr>
              <w:t>ul</w:t>
            </w:r>
            <w:proofErr w:type="spellEnd"/>
            <w:r w:rsidRPr="0051444E">
              <w:rPr>
                <w:lang w:val="en-US"/>
              </w:rPr>
              <w:t>. </w:t>
            </w:r>
            <w:proofErr w:type="spellStart"/>
            <w:r w:rsidRPr="0051444E">
              <w:rPr>
                <w:lang w:val="en-US"/>
              </w:rPr>
              <w:t>Piłsudskiego</w:t>
            </w:r>
            <w:proofErr w:type="spellEnd"/>
            <w:r w:rsidRPr="0051444E">
              <w:rPr>
                <w:lang w:val="en-US"/>
              </w:rPr>
              <w:t xml:space="preserve"> – </w:t>
            </w:r>
            <w:r w:rsidRPr="0051444E">
              <w:rPr>
                <w:b/>
                <w:lang w:val="en-US"/>
              </w:rPr>
              <w:t>153</w:t>
            </w:r>
            <w:r w:rsidRPr="0051444E">
              <w:rPr>
                <w:lang w:val="en-US"/>
              </w:rPr>
              <w:t xml:space="preserve"> </w:t>
            </w:r>
            <w:r w:rsidRPr="0051444E">
              <w:rPr>
                <w:b/>
                <w:lang w:val="en-US"/>
              </w:rPr>
              <w:t>µg/m</w:t>
            </w:r>
            <w:r w:rsidRPr="0051444E">
              <w:rPr>
                <w:b/>
                <w:vertAlign w:val="superscript"/>
                <w:lang w:val="en-US"/>
              </w:rPr>
              <w:t>3</w:t>
            </w:r>
          </w:p>
          <w:p w14:paraId="7CFAD116" w14:textId="77777777" w:rsidR="0051444E" w:rsidRPr="0051444E" w:rsidRDefault="0051444E" w:rsidP="005B6790">
            <w:pPr>
              <w:rPr>
                <w:b/>
                <w:lang w:val="en-US"/>
              </w:rPr>
            </w:pPr>
          </w:p>
          <w:p w14:paraId="3D3431DA" w14:textId="77777777" w:rsidR="0051444E" w:rsidRPr="0051444E" w:rsidRDefault="0051444E" w:rsidP="005B6790">
            <w:pPr>
              <w:rPr>
                <w:u w:val="single"/>
              </w:rPr>
            </w:pPr>
            <w:r w:rsidRPr="0051444E">
              <w:rPr>
                <w:b/>
                <w:lang w:val="en-US"/>
              </w:rPr>
              <w:t xml:space="preserve">26.12.2021 r. </w:t>
            </w:r>
            <w:r w:rsidRPr="0051444E">
              <w:rPr>
                <w:lang w:val="en-US"/>
              </w:rPr>
              <w:t xml:space="preserve">– </w:t>
            </w:r>
            <w:proofErr w:type="spellStart"/>
            <w:r w:rsidRPr="0051444E">
              <w:rPr>
                <w:lang w:val="en-US"/>
              </w:rPr>
              <w:t>powiadomienie</w:t>
            </w:r>
            <w:proofErr w:type="spellEnd"/>
            <w:r w:rsidRPr="0051444E">
              <w:rPr>
                <w:lang w:val="en-US"/>
              </w:rPr>
              <w:t xml:space="preserve"> o </w:t>
            </w:r>
            <w:proofErr w:type="spellStart"/>
            <w:r w:rsidRPr="0051444E">
              <w:rPr>
                <w:lang w:val="en-US"/>
              </w:rPr>
              <w:t>przekroczeniu</w:t>
            </w:r>
            <w:proofErr w:type="spellEnd"/>
            <w:r w:rsidRPr="0051444E">
              <w:rPr>
                <w:lang w:val="en-US"/>
              </w:rPr>
              <w:t xml:space="preserve"> </w:t>
            </w:r>
            <w:proofErr w:type="spellStart"/>
            <w:r w:rsidRPr="0051444E">
              <w:rPr>
                <w:lang w:val="en-US"/>
              </w:rPr>
              <w:t>poziomu</w:t>
            </w:r>
            <w:proofErr w:type="spellEnd"/>
            <w:r w:rsidRPr="0051444E">
              <w:rPr>
                <w:lang w:val="en-US"/>
              </w:rPr>
              <w:t xml:space="preserve"> </w:t>
            </w:r>
            <w:proofErr w:type="spellStart"/>
            <w:r w:rsidRPr="0051444E">
              <w:rPr>
                <w:lang w:val="en-US"/>
              </w:rPr>
              <w:t>informowania</w:t>
            </w:r>
            <w:proofErr w:type="spellEnd"/>
            <w:r w:rsidRPr="0051444E">
              <w:rPr>
                <w:lang w:val="en-US"/>
              </w:rPr>
              <w:t xml:space="preserve"> </w:t>
            </w:r>
            <w:proofErr w:type="spellStart"/>
            <w:r w:rsidRPr="0051444E">
              <w:rPr>
                <w:lang w:val="en-US"/>
              </w:rPr>
              <w:t>dla</w:t>
            </w:r>
            <w:proofErr w:type="spellEnd"/>
            <w:r w:rsidRPr="0051444E">
              <w:rPr>
                <w:lang w:val="en-US"/>
              </w:rPr>
              <w:t xml:space="preserve"> </w:t>
            </w:r>
            <w:proofErr w:type="spellStart"/>
            <w:r w:rsidRPr="0051444E">
              <w:rPr>
                <w:lang w:val="en-US"/>
              </w:rPr>
              <w:t>pyłu</w:t>
            </w:r>
            <w:proofErr w:type="spellEnd"/>
            <w:r w:rsidRPr="0051444E">
              <w:rPr>
                <w:lang w:val="en-US"/>
              </w:rPr>
              <w:t xml:space="preserve"> PM10 w </w:t>
            </w:r>
            <w:proofErr w:type="spellStart"/>
            <w:r w:rsidRPr="0051444E">
              <w:rPr>
                <w:lang w:val="en-US"/>
              </w:rPr>
              <w:t>dniu</w:t>
            </w:r>
            <w:proofErr w:type="spellEnd"/>
            <w:r w:rsidRPr="0051444E">
              <w:rPr>
                <w:lang w:val="en-US"/>
              </w:rPr>
              <w:t xml:space="preserve"> 26.12.2021 r. </w:t>
            </w:r>
            <w:proofErr w:type="spellStart"/>
            <w:r w:rsidRPr="0051444E">
              <w:rPr>
                <w:lang w:val="en-US"/>
              </w:rPr>
              <w:t>na</w:t>
            </w:r>
            <w:proofErr w:type="spellEnd"/>
            <w:r w:rsidRPr="0051444E">
              <w:rPr>
                <w:lang w:val="en-US"/>
              </w:rPr>
              <w:t xml:space="preserve"> </w:t>
            </w:r>
            <w:proofErr w:type="spellStart"/>
            <w:r w:rsidRPr="0051444E">
              <w:rPr>
                <w:lang w:val="en-US"/>
              </w:rPr>
              <w:t>stacji</w:t>
            </w:r>
            <w:proofErr w:type="spellEnd"/>
            <w:r w:rsidRPr="0051444E">
              <w:rPr>
                <w:lang w:val="en-US"/>
              </w:rPr>
              <w:t xml:space="preserve"> w </w:t>
            </w:r>
            <w:proofErr w:type="spellStart"/>
            <w:r w:rsidRPr="0051444E">
              <w:rPr>
                <w:lang w:val="en-US"/>
              </w:rPr>
              <w:t>Rzeszowie</w:t>
            </w:r>
            <w:proofErr w:type="spellEnd"/>
            <w:r w:rsidRPr="0051444E">
              <w:rPr>
                <w:lang w:val="en-US"/>
              </w:rPr>
              <w:t xml:space="preserve"> </w:t>
            </w:r>
            <w:proofErr w:type="spellStart"/>
            <w:r w:rsidRPr="0051444E">
              <w:rPr>
                <w:lang w:val="en-US"/>
              </w:rPr>
              <w:t>przy</w:t>
            </w:r>
            <w:proofErr w:type="spellEnd"/>
            <w:r w:rsidRPr="0051444E">
              <w:rPr>
                <w:lang w:val="en-US"/>
              </w:rPr>
              <w:t xml:space="preserve"> </w:t>
            </w:r>
            <w:proofErr w:type="spellStart"/>
            <w:r w:rsidRPr="0051444E">
              <w:rPr>
                <w:lang w:val="en-US"/>
              </w:rPr>
              <w:t>ul</w:t>
            </w:r>
            <w:proofErr w:type="spellEnd"/>
            <w:r w:rsidRPr="0051444E">
              <w:rPr>
                <w:lang w:val="en-US"/>
              </w:rPr>
              <w:t>. </w:t>
            </w:r>
            <w:proofErr w:type="spellStart"/>
            <w:r w:rsidRPr="0051444E">
              <w:rPr>
                <w:lang w:val="en-US"/>
              </w:rPr>
              <w:t>Rejtana</w:t>
            </w:r>
            <w:proofErr w:type="spellEnd"/>
            <w:r w:rsidRPr="0051444E">
              <w:rPr>
                <w:lang w:val="en-US"/>
              </w:rPr>
              <w:t xml:space="preserve"> – </w:t>
            </w:r>
            <w:r w:rsidRPr="0051444E">
              <w:rPr>
                <w:b/>
                <w:lang w:val="en-US"/>
              </w:rPr>
              <w:t>137</w:t>
            </w:r>
            <w:r w:rsidRPr="0051444E">
              <w:rPr>
                <w:lang w:val="en-US"/>
              </w:rPr>
              <w:t xml:space="preserve"> </w:t>
            </w:r>
            <w:r w:rsidRPr="0051444E">
              <w:rPr>
                <w:b/>
                <w:lang w:val="en-US"/>
              </w:rPr>
              <w:t>µg/m</w:t>
            </w:r>
            <w:r w:rsidRPr="0051444E">
              <w:rPr>
                <w:b/>
                <w:vertAlign w:val="superscript"/>
                <w:lang w:val="en-US"/>
              </w:rPr>
              <w:t>3</w:t>
            </w:r>
          </w:p>
          <w:p w14:paraId="16695196" w14:textId="77777777" w:rsidR="0051444E" w:rsidRPr="0051444E" w:rsidRDefault="0051444E" w:rsidP="005B6790">
            <w:pPr>
              <w:rPr>
                <w:u w:val="single"/>
              </w:rPr>
            </w:pPr>
          </w:p>
          <w:p w14:paraId="616BB5B7" w14:textId="77777777" w:rsidR="0051444E" w:rsidRPr="0051444E" w:rsidRDefault="0051444E" w:rsidP="005B6790">
            <w:r w:rsidRPr="0051444E">
              <w:rPr>
                <w:b/>
              </w:rPr>
              <w:t>23.03.2022 r.</w:t>
            </w:r>
            <w:r w:rsidRPr="0051444E">
              <w:t xml:space="preserve"> – powiadomienie o przekroczeniu poziomu informowania dla pyłu PM10 w dniu 22.03.2022 r. na stacji w Rzeszowie przy ul. Piłsudskiego – </w:t>
            </w:r>
            <w:r w:rsidRPr="0051444E">
              <w:rPr>
                <w:b/>
              </w:rPr>
              <w:t>107,2</w:t>
            </w:r>
            <w:r w:rsidRPr="0051444E">
              <w:rPr>
                <w:lang w:val="en-US"/>
              </w:rPr>
              <w:t xml:space="preserve"> </w:t>
            </w:r>
            <w:r w:rsidRPr="0051444E">
              <w:rPr>
                <w:b/>
                <w:lang w:val="en-US"/>
              </w:rPr>
              <w:t>µg/m</w:t>
            </w:r>
            <w:r w:rsidRPr="0051444E">
              <w:rPr>
                <w:b/>
                <w:vertAlign w:val="superscript"/>
                <w:lang w:val="en-US"/>
              </w:rPr>
              <w:t>3</w:t>
            </w:r>
          </w:p>
          <w:p w14:paraId="7C271F98" w14:textId="77777777" w:rsidR="0051444E" w:rsidRPr="0051444E" w:rsidRDefault="0051444E" w:rsidP="005B6790">
            <w:pPr>
              <w:rPr>
                <w:vertAlign w:val="superscript"/>
              </w:rPr>
            </w:pPr>
          </w:p>
          <w:p w14:paraId="03F3FC90" w14:textId="77777777" w:rsidR="0051444E" w:rsidRPr="0051444E" w:rsidRDefault="0051444E" w:rsidP="005B6790">
            <w:pPr>
              <w:rPr>
                <w:b/>
                <w:vertAlign w:val="superscript"/>
                <w:lang w:val="en-US"/>
              </w:rPr>
            </w:pPr>
            <w:r w:rsidRPr="0051444E">
              <w:rPr>
                <w:b/>
              </w:rPr>
              <w:t>02.03.2023 r</w:t>
            </w:r>
            <w:r w:rsidRPr="0051444E">
              <w:t xml:space="preserve">. – powiadomienie o przekroczeniu poziomu informowania dla pyłu PM10 w dniu 02.03.2023 r. na stacji w Rzeszowie przy ul. Piłsudskiego – </w:t>
            </w:r>
            <w:r w:rsidRPr="0051444E">
              <w:rPr>
                <w:b/>
              </w:rPr>
              <w:t>102,1</w:t>
            </w:r>
            <w:r w:rsidRPr="0051444E">
              <w:t xml:space="preserve"> </w:t>
            </w:r>
            <w:r w:rsidRPr="0051444E">
              <w:rPr>
                <w:b/>
                <w:lang w:val="en-US"/>
              </w:rPr>
              <w:t>µg/m</w:t>
            </w:r>
            <w:r w:rsidRPr="0051444E">
              <w:rPr>
                <w:b/>
                <w:vertAlign w:val="superscript"/>
                <w:lang w:val="en-US"/>
              </w:rPr>
              <w:t>3</w:t>
            </w:r>
          </w:p>
          <w:p w14:paraId="422CDAFB" w14:textId="77777777" w:rsidR="0051444E" w:rsidRPr="0051444E" w:rsidRDefault="0051444E" w:rsidP="005B6790"/>
        </w:tc>
      </w:tr>
      <w:tr w:rsidR="00A115FE" w:rsidRPr="0051444E" w14:paraId="6E3B663E" w14:textId="77777777" w:rsidTr="00A115FE">
        <w:trPr>
          <w:trHeight w:val="57"/>
        </w:trPr>
        <w:tc>
          <w:tcPr>
            <w:tcW w:w="5000" w:type="pct"/>
            <w:gridSpan w:val="2"/>
          </w:tcPr>
          <w:p w14:paraId="7A49C0AA" w14:textId="77777777" w:rsidR="00A115FE" w:rsidRPr="0051444E" w:rsidRDefault="00A115FE" w:rsidP="005B6790">
            <w:pPr>
              <w:rPr>
                <w:spacing w:val="69"/>
              </w:rPr>
            </w:pPr>
            <w:r w:rsidRPr="0051444E">
              <w:t>3. Proszę opisać wszystkie aspekty wdrażania planu oraz dodać</w:t>
            </w:r>
            <w:r w:rsidRPr="0051444E">
              <w:rPr>
                <w:spacing w:val="1"/>
              </w:rPr>
              <w:t xml:space="preserve"> </w:t>
            </w:r>
            <w:r w:rsidRPr="0051444E">
              <w:t>uwagi i doświadczenia</w:t>
            </w:r>
            <w:r w:rsidRPr="0051444E">
              <w:rPr>
                <w:spacing w:val="69"/>
              </w:rPr>
              <w:t xml:space="preserve"> </w:t>
            </w:r>
          </w:p>
          <w:p w14:paraId="7A71274D" w14:textId="77777777" w:rsidR="00A115FE" w:rsidRPr="0051444E" w:rsidRDefault="00A115FE" w:rsidP="005B6790"/>
          <w:p w14:paraId="61FDA464" w14:textId="77777777" w:rsidR="00A115FE" w:rsidRPr="0051444E" w:rsidRDefault="00A115FE" w:rsidP="005B6790">
            <w:r w:rsidRPr="0051444E">
              <w:t>Korzystanie z komunikacji miejskiej zamiast komunikacji indywidualnej;</w:t>
            </w:r>
          </w:p>
          <w:p w14:paraId="24C33E92" w14:textId="77777777" w:rsidR="00A115FE" w:rsidRPr="0051444E" w:rsidRDefault="00A115FE" w:rsidP="005B6790">
            <w:r w:rsidRPr="0051444E">
              <w:t>Zakaz palenia w kominkach;</w:t>
            </w:r>
          </w:p>
          <w:p w14:paraId="3601E5F3" w14:textId="5A986E10" w:rsidR="00A115FE" w:rsidRPr="0051444E" w:rsidRDefault="00A115FE" w:rsidP="005B6790">
            <w:r w:rsidRPr="0051444E">
              <w:t xml:space="preserve">Ogrzewanie mieszkań lepszym jakościowo paliwem; </w:t>
            </w:r>
          </w:p>
          <w:p w14:paraId="01DF7B6A" w14:textId="77777777" w:rsidR="00A115FE" w:rsidRPr="0051444E" w:rsidRDefault="00A115FE" w:rsidP="005B6790">
            <w:r w:rsidRPr="0051444E">
              <w:t>Unikanie przebywania dzieci na otwartej przestrzeni.</w:t>
            </w:r>
          </w:p>
          <w:p w14:paraId="758E46B4" w14:textId="77777777" w:rsidR="00A115FE" w:rsidRPr="0051444E" w:rsidRDefault="00A115FE" w:rsidP="005B6790"/>
        </w:tc>
      </w:tr>
      <w:tr w:rsidR="0051444E" w:rsidRPr="0051444E" w14:paraId="70005D28" w14:textId="77777777" w:rsidTr="00012F4C">
        <w:trPr>
          <w:trHeight w:val="57"/>
        </w:trPr>
        <w:tc>
          <w:tcPr>
            <w:tcW w:w="2360" w:type="pct"/>
          </w:tcPr>
          <w:p w14:paraId="77CE5D38" w14:textId="77777777" w:rsidR="0051444E" w:rsidRPr="0051444E" w:rsidRDefault="0051444E" w:rsidP="005B6790">
            <w:r w:rsidRPr="0051444E">
              <w:lastRenderedPageBreak/>
              <w:t>4. Czy uruchomiono działania określone planem</w:t>
            </w:r>
            <w:r w:rsidRPr="0051444E">
              <w:rPr>
                <w:spacing w:val="-2"/>
              </w:rPr>
              <w:t xml:space="preserve"> </w:t>
            </w:r>
            <w:r w:rsidRPr="0051444E">
              <w:t>działań krótkoterminowych</w:t>
            </w:r>
            <w:r w:rsidRPr="0051444E">
              <w:rPr>
                <w:vertAlign w:val="superscript"/>
              </w:rPr>
              <w:t>2)</w:t>
            </w:r>
            <w:r w:rsidRPr="0051444E">
              <w:t>?</w:t>
            </w:r>
          </w:p>
        </w:tc>
        <w:tc>
          <w:tcPr>
            <w:tcW w:w="2640" w:type="pct"/>
          </w:tcPr>
          <w:p w14:paraId="42DB218F" w14:textId="77777777" w:rsidR="0051444E" w:rsidRPr="0051444E" w:rsidRDefault="0051444E" w:rsidP="005B6790">
            <w:pPr>
              <w:rPr>
                <w:b/>
              </w:rPr>
            </w:pPr>
            <w:r w:rsidRPr="0051444E">
              <w:rPr>
                <w:b/>
                <w:u w:val="single"/>
              </w:rPr>
              <w:t>Tak</w:t>
            </w:r>
          </w:p>
          <w:p w14:paraId="6BA33A4C" w14:textId="77777777" w:rsidR="0051444E" w:rsidRPr="0051444E" w:rsidRDefault="0051444E" w:rsidP="005B6790">
            <w:r w:rsidRPr="0051444E">
              <w:t>Nie</w:t>
            </w:r>
          </w:p>
        </w:tc>
      </w:tr>
      <w:tr w:rsidR="0051444E" w:rsidRPr="0051444E" w14:paraId="5C26A99A" w14:textId="77777777" w:rsidTr="00012F4C">
        <w:trPr>
          <w:trHeight w:val="57"/>
        </w:trPr>
        <w:tc>
          <w:tcPr>
            <w:tcW w:w="5000" w:type="pct"/>
            <w:gridSpan w:val="2"/>
          </w:tcPr>
          <w:p w14:paraId="5902C8EE" w14:textId="77777777" w:rsidR="0051444E" w:rsidRPr="0051444E" w:rsidRDefault="0051444E" w:rsidP="005B6790">
            <w:r w:rsidRPr="0051444E">
              <w:t xml:space="preserve">4.1. Jeżeli tak, to jak często i w jakich sytuacjach? </w:t>
            </w:r>
          </w:p>
          <w:p w14:paraId="5AE346F9" w14:textId="77777777" w:rsidR="0051444E" w:rsidRPr="0051444E" w:rsidRDefault="0051444E" w:rsidP="005B6790">
            <w:r w:rsidRPr="0051444E">
              <w:t>W sytuacji przekroczeń poziomu alarmowego i informowania.</w:t>
            </w:r>
          </w:p>
        </w:tc>
      </w:tr>
      <w:tr w:rsidR="0051444E" w:rsidRPr="0051444E" w14:paraId="4CCFC94A" w14:textId="77777777" w:rsidTr="00012F4C">
        <w:trPr>
          <w:trHeight w:val="57"/>
        </w:trPr>
        <w:tc>
          <w:tcPr>
            <w:tcW w:w="5000" w:type="pct"/>
            <w:gridSpan w:val="2"/>
          </w:tcPr>
          <w:p w14:paraId="52456F68" w14:textId="77777777" w:rsidR="0051444E" w:rsidRPr="0051444E" w:rsidRDefault="0051444E" w:rsidP="005B6790">
            <w:r w:rsidRPr="0051444E">
              <w:t>5. Plany działań krótkoterminowych</w:t>
            </w:r>
            <w:r w:rsidRPr="0051444E">
              <w:rPr>
                <w:spacing w:val="1"/>
              </w:rPr>
              <w:t xml:space="preserve"> </w:t>
            </w:r>
            <w:r w:rsidRPr="0051444E">
              <w:t>– udostępnienie informacji do publicznej wiadomości</w:t>
            </w:r>
          </w:p>
        </w:tc>
      </w:tr>
      <w:tr w:rsidR="0051444E" w:rsidRPr="0051444E" w14:paraId="3D9DDAA0" w14:textId="77777777" w:rsidTr="00012F4C">
        <w:trPr>
          <w:trHeight w:val="20"/>
        </w:trPr>
        <w:tc>
          <w:tcPr>
            <w:tcW w:w="2360" w:type="pct"/>
          </w:tcPr>
          <w:p w14:paraId="5A69F3EC" w14:textId="77777777" w:rsidR="0051444E" w:rsidRPr="0051444E" w:rsidRDefault="0051444E" w:rsidP="005B6790">
            <w:r w:rsidRPr="0051444E">
              <w:t>5.1. Czy informacje o uruchomieniu działań określonych</w:t>
            </w:r>
            <w:r w:rsidRPr="0051444E">
              <w:rPr>
                <w:spacing w:val="57"/>
              </w:rPr>
              <w:t xml:space="preserve"> </w:t>
            </w:r>
            <w:r w:rsidRPr="0051444E">
              <w:t>planem</w:t>
            </w:r>
            <w:r w:rsidRPr="0051444E">
              <w:rPr>
                <w:spacing w:val="-3"/>
              </w:rPr>
              <w:t xml:space="preserve"> </w:t>
            </w:r>
            <w:r w:rsidRPr="0051444E">
              <w:t>były podawane do publicznej wiadomości</w:t>
            </w:r>
            <w:r w:rsidRPr="0051444E">
              <w:rPr>
                <w:vertAlign w:val="superscript"/>
              </w:rPr>
              <w:t>2)</w:t>
            </w:r>
            <w:r w:rsidRPr="0051444E">
              <w:t>?</w:t>
            </w:r>
          </w:p>
        </w:tc>
        <w:tc>
          <w:tcPr>
            <w:tcW w:w="2640" w:type="pct"/>
          </w:tcPr>
          <w:p w14:paraId="2DBF8EFC" w14:textId="77777777" w:rsidR="0051444E" w:rsidRPr="0051444E" w:rsidRDefault="0051444E" w:rsidP="005B6790">
            <w:pPr>
              <w:rPr>
                <w:b/>
                <w:u w:val="single"/>
              </w:rPr>
            </w:pPr>
            <w:r w:rsidRPr="0051444E">
              <w:rPr>
                <w:b/>
                <w:u w:val="single"/>
              </w:rPr>
              <w:t>Tak</w:t>
            </w:r>
          </w:p>
          <w:p w14:paraId="28DD22C1" w14:textId="77777777" w:rsidR="0051444E" w:rsidRPr="0051444E" w:rsidRDefault="0051444E" w:rsidP="005B6790">
            <w:pPr>
              <w:rPr>
                <w:b/>
                <w:u w:val="single"/>
              </w:rPr>
            </w:pPr>
            <w:r w:rsidRPr="0051444E">
              <w:rPr>
                <w:b/>
                <w:u w:val="single"/>
              </w:rPr>
              <w:t>Internet</w:t>
            </w:r>
          </w:p>
          <w:p w14:paraId="468B0B59" w14:textId="77777777" w:rsidR="0051444E" w:rsidRPr="0051444E" w:rsidRDefault="0051444E" w:rsidP="005B6790">
            <w:r w:rsidRPr="0051444E">
              <w:t>Radio</w:t>
            </w:r>
          </w:p>
          <w:p w14:paraId="5F3F28E0" w14:textId="77777777" w:rsidR="0051444E" w:rsidRPr="0051444E" w:rsidRDefault="0051444E" w:rsidP="005B6790">
            <w:r w:rsidRPr="0051444E">
              <w:t>Telewizja</w:t>
            </w:r>
          </w:p>
          <w:p w14:paraId="15100786" w14:textId="77777777" w:rsidR="0051444E" w:rsidRPr="0051444E" w:rsidRDefault="0051444E" w:rsidP="005B6790">
            <w:pPr>
              <w:rPr>
                <w:b/>
                <w:u w:val="single"/>
              </w:rPr>
            </w:pPr>
            <w:r w:rsidRPr="0051444E">
              <w:rPr>
                <w:b/>
                <w:u w:val="single"/>
              </w:rPr>
              <w:t>Inne</w:t>
            </w:r>
          </w:p>
          <w:p w14:paraId="22FD539B" w14:textId="77777777" w:rsidR="0051444E" w:rsidRPr="0051444E" w:rsidRDefault="0051444E" w:rsidP="005B6790">
            <w:r w:rsidRPr="0051444E">
              <w:t>Nie</w:t>
            </w:r>
          </w:p>
          <w:p w14:paraId="6B7D366D" w14:textId="77777777" w:rsidR="0051444E" w:rsidRPr="0051444E" w:rsidRDefault="0051444E" w:rsidP="005B6790"/>
        </w:tc>
      </w:tr>
      <w:tr w:rsidR="0051444E" w:rsidRPr="0051444E" w14:paraId="63B73819" w14:textId="77777777" w:rsidTr="00012F4C">
        <w:trPr>
          <w:trHeight w:val="20"/>
        </w:trPr>
        <w:tc>
          <w:tcPr>
            <w:tcW w:w="2360" w:type="pct"/>
          </w:tcPr>
          <w:p w14:paraId="6BD8FCAC" w14:textId="77777777" w:rsidR="0051444E" w:rsidRPr="0051444E" w:rsidRDefault="0051444E" w:rsidP="005B6790">
            <w:r w:rsidRPr="0051444E">
              <w:t>5.2. Link do strony internetowej, na której zostało</w:t>
            </w:r>
            <w:r w:rsidRPr="0051444E">
              <w:rPr>
                <w:spacing w:val="31"/>
              </w:rPr>
              <w:t xml:space="preserve"> </w:t>
            </w:r>
            <w:r w:rsidRPr="0051444E">
              <w:t>zamieszczone niniejsze sprawozdanie</w:t>
            </w:r>
          </w:p>
        </w:tc>
        <w:tc>
          <w:tcPr>
            <w:tcW w:w="2640" w:type="pct"/>
          </w:tcPr>
          <w:p w14:paraId="18CF4C85" w14:textId="11906D4C" w:rsidR="0051444E" w:rsidRPr="0051444E" w:rsidRDefault="00000000" w:rsidP="005E1078">
            <w:hyperlink r:id="rId13" w:tooltip="Link do zewętrznej strony otwiera się w nowym oknie" w:history="1">
              <w:r w:rsidR="005E1078" w:rsidRPr="005E1078">
                <w:rPr>
                  <w:rStyle w:val="Hipercze"/>
                </w:rPr>
                <w:t>https://bip.podkarpackie.pl/index.php/samorzad-wojewodztwa/informacja-o-srodowisku/ochrona-powietrza</w:t>
              </w:r>
            </w:hyperlink>
            <w:r w:rsidR="005E1078">
              <w:t xml:space="preserve"> </w:t>
            </w:r>
          </w:p>
        </w:tc>
      </w:tr>
      <w:tr w:rsidR="0051444E" w:rsidRPr="0051444E" w14:paraId="1F3AF57C" w14:textId="77777777" w:rsidTr="00012F4C">
        <w:trPr>
          <w:trHeight w:val="20"/>
        </w:trPr>
        <w:tc>
          <w:tcPr>
            <w:tcW w:w="5000" w:type="pct"/>
            <w:gridSpan w:val="2"/>
          </w:tcPr>
          <w:p w14:paraId="06EFF040" w14:textId="77777777" w:rsidR="0051444E" w:rsidRPr="0051444E" w:rsidRDefault="0051444E" w:rsidP="005B6790">
            <w:r w:rsidRPr="0051444E">
              <w:t>5.3. Proszę opisać ogólną strategię udostępniania informacji, w tym</w:t>
            </w:r>
            <w:r w:rsidRPr="0051444E">
              <w:rPr>
                <w:spacing w:val="-2"/>
              </w:rPr>
              <w:t xml:space="preserve"> </w:t>
            </w:r>
            <w:r w:rsidRPr="0051444E">
              <w:t>podstawowym</w:t>
            </w:r>
            <w:r w:rsidRPr="0051444E">
              <w:rPr>
                <w:spacing w:val="-2"/>
              </w:rPr>
              <w:t xml:space="preserve"> </w:t>
            </w:r>
            <w:r w:rsidRPr="0051444E">
              <w:t>grupom</w:t>
            </w:r>
            <w:r w:rsidRPr="0051444E">
              <w:rPr>
                <w:spacing w:val="67"/>
              </w:rPr>
              <w:t xml:space="preserve"> </w:t>
            </w:r>
            <w:r w:rsidRPr="0051444E">
              <w:t>zainteresowanych stron</w:t>
            </w:r>
          </w:p>
          <w:p w14:paraId="3DE08092" w14:textId="77777777" w:rsidR="0051444E" w:rsidRPr="0051444E" w:rsidRDefault="0051444E" w:rsidP="005B6790"/>
          <w:p w14:paraId="68B13927" w14:textId="77777777" w:rsidR="0051444E" w:rsidRPr="0051444E" w:rsidRDefault="0051444E" w:rsidP="005B6790">
            <w:r w:rsidRPr="0051444E">
              <w:t>GIOŚ – Regionalny Wydział Monitoringu Środowiska w Rzeszowie, przekazał informacje o ryzyku lub przekroczeniu poziomów dopuszczalnych PM10 i PM2,5 oraz poziomu docelowego B(a)P, a także możliwości wystąpienia dobowego stężenia pyłu PM10 powyżej 150 µg/m</w:t>
            </w:r>
            <w:r w:rsidRPr="0051444E">
              <w:rPr>
                <w:vertAlign w:val="superscript"/>
              </w:rPr>
              <w:t>3</w:t>
            </w:r>
            <w:r w:rsidRPr="0051444E">
              <w:t>/100 µg/m</w:t>
            </w:r>
            <w:r w:rsidRPr="0051444E">
              <w:rPr>
                <w:vertAlign w:val="superscript"/>
              </w:rPr>
              <w:t>3</w:t>
            </w:r>
            <w:r w:rsidRPr="0051444E">
              <w:t xml:space="preserve"> do WCZK i Zarządu Województwa Podkarpackiego w postaci komunikatu. Komunikat o ryzyku lub przekroczeniu poziomów dopuszczalnych PM10 i PM2,5 oraz poziomu docelowego B(a)P, a także ryzyku  wystąpienia dobowego stężenia pyłu PM10 powyżej 150 µg/m</w:t>
            </w:r>
            <w:r w:rsidRPr="0051444E">
              <w:rPr>
                <w:vertAlign w:val="superscript"/>
              </w:rPr>
              <w:t>3</w:t>
            </w:r>
            <w:r w:rsidRPr="0051444E">
              <w:t>/100</w:t>
            </w:r>
            <w:r w:rsidRPr="0051444E">
              <w:rPr>
                <w:vertAlign w:val="superscript"/>
              </w:rPr>
              <w:t xml:space="preserve"> </w:t>
            </w:r>
            <w:r w:rsidRPr="0051444E">
              <w:t>µg/m</w:t>
            </w:r>
            <w:r w:rsidRPr="0051444E">
              <w:rPr>
                <w:vertAlign w:val="superscript"/>
              </w:rPr>
              <w:t>3</w:t>
            </w:r>
            <w:r w:rsidRPr="0051444E">
              <w:t xml:space="preserve"> GIOŚ – Regionalny Wydział Monitoringu Środowiska w Rzeszowie zamieścił również na swojej stronie internetowej. Wojewódzkie Centrum Zarządzania Kryzysowego umieściło komunikat GIOŚ – Regionalny Wydział Monitoringu Środowiska w Rzeszowie na swojej stronie internetowej.</w:t>
            </w:r>
          </w:p>
          <w:p w14:paraId="71EA7E62" w14:textId="1EAD6100" w:rsidR="0051444E" w:rsidRPr="0051444E" w:rsidRDefault="0051444E" w:rsidP="005B6790">
            <w:r w:rsidRPr="0051444E">
              <w:t>Bieżącą prognozę stężeń ww. zanieczyszczeń przygotowaną przez GIOŚ na swoich stronach prezentuje Urząd Marszałkowski Województwa Podkarpackiego:</w:t>
            </w:r>
            <w:r w:rsidR="008C7A20">
              <w:t xml:space="preserve"> </w:t>
            </w:r>
            <w:hyperlink r:id="rId14" w:tooltip="Link do zewnętrznej strony otwiera się w nowym oknie " w:history="1">
              <w:r w:rsidR="008C7A20" w:rsidRPr="00CD715F">
                <w:rPr>
                  <w:rStyle w:val="Hipercze"/>
                </w:rPr>
                <w:t>http://www.powietrze.podkarpackie.pl</w:t>
              </w:r>
            </w:hyperlink>
            <w:r w:rsidRPr="0051444E">
              <w:t>.</w:t>
            </w:r>
          </w:p>
          <w:p w14:paraId="4BFF610C" w14:textId="77777777" w:rsidR="0051444E" w:rsidRPr="0051444E" w:rsidRDefault="0051444E" w:rsidP="005B6790"/>
        </w:tc>
      </w:tr>
      <w:tr w:rsidR="0051444E" w:rsidRPr="0051444E" w14:paraId="71F7843C" w14:textId="77777777" w:rsidTr="00012F4C">
        <w:trPr>
          <w:trHeight w:val="20"/>
        </w:trPr>
        <w:tc>
          <w:tcPr>
            <w:tcW w:w="5000" w:type="pct"/>
            <w:gridSpan w:val="2"/>
          </w:tcPr>
          <w:p w14:paraId="33E84DA5" w14:textId="77777777" w:rsidR="0051444E" w:rsidRPr="0051444E" w:rsidRDefault="0051444E" w:rsidP="005B6790">
            <w:r w:rsidRPr="0051444E">
              <w:t>6. Plany działań krótkoterminowych</w:t>
            </w:r>
            <w:r w:rsidRPr="0051444E">
              <w:rPr>
                <w:spacing w:val="1"/>
              </w:rPr>
              <w:t xml:space="preserve"> </w:t>
            </w:r>
            <w:r w:rsidRPr="0051444E">
              <w:t>– wpływ</w:t>
            </w:r>
          </w:p>
        </w:tc>
      </w:tr>
      <w:tr w:rsidR="0051444E" w:rsidRPr="0051444E" w14:paraId="0E72CDEB" w14:textId="77777777" w:rsidTr="00012F4C">
        <w:trPr>
          <w:trHeight w:val="20"/>
        </w:trPr>
        <w:tc>
          <w:tcPr>
            <w:tcW w:w="5000" w:type="pct"/>
            <w:gridSpan w:val="2"/>
          </w:tcPr>
          <w:p w14:paraId="3F98F512" w14:textId="77777777" w:rsidR="0051444E" w:rsidRPr="0051444E" w:rsidRDefault="0051444E" w:rsidP="005B6790">
            <w:pPr>
              <w:rPr>
                <w:spacing w:val="49"/>
              </w:rPr>
            </w:pPr>
            <w:r w:rsidRPr="0051444E">
              <w:t>6.1. Proszę podać informację na temat wpływu i skuteczności podjętych działań przez sektory</w:t>
            </w:r>
            <w:r w:rsidRPr="0051444E">
              <w:rPr>
                <w:spacing w:val="49"/>
              </w:rPr>
              <w:t xml:space="preserve">  </w:t>
            </w:r>
          </w:p>
          <w:p w14:paraId="69FE965E" w14:textId="77777777" w:rsidR="0051444E" w:rsidRPr="0051444E" w:rsidRDefault="0051444E" w:rsidP="005B6790">
            <w:r w:rsidRPr="0051444E">
              <w:t xml:space="preserve">Plany działań krótkoterminowych skupiają się między innymi na bezpośrednim skróceniu czasu trwania przekroczeń stężeń zanieczyszczeń głównie poprzez działania legislacyjne dążące do ograniczenia emisji niezorganizowanej (np. zakaz spalania odpadów biodegradowalnych), emisji z ogrzewania indywidualnego (np. zakaz palenia w kominkach czy kontrola palenisk domowych pod kątem spalania odpadów) oraz emisji komunikacyjnej (np. zakaz wjazdu do miast, mycie ulic czy ograniczenia w ruchu pojazdów poprzez promowanie komunikacji miejskiej – wprowadzenie tymczasowych bezpłatnych przejazdów). Działania takie pośrednio wpływają na obniżenie emisji, a co za tym idzie stężeń zanieczyszczeń. Dlatego można stwierdzić, iż PKD wspierają ogólne aspekty strategii ochrony powietrza w województwie podkarpackim. </w:t>
            </w:r>
          </w:p>
          <w:p w14:paraId="66DB8464" w14:textId="77777777" w:rsidR="0051444E" w:rsidRPr="0051444E" w:rsidRDefault="0051444E" w:rsidP="005B6790"/>
        </w:tc>
      </w:tr>
      <w:tr w:rsidR="0051444E" w:rsidRPr="0051444E" w14:paraId="49ACB941" w14:textId="77777777" w:rsidTr="00012F4C">
        <w:trPr>
          <w:trHeight w:val="20"/>
        </w:trPr>
        <w:tc>
          <w:tcPr>
            <w:tcW w:w="5000" w:type="pct"/>
            <w:gridSpan w:val="2"/>
          </w:tcPr>
          <w:p w14:paraId="65525ED3" w14:textId="77777777" w:rsidR="0051444E" w:rsidRPr="0051444E" w:rsidRDefault="0051444E" w:rsidP="005B6790">
            <w:r w:rsidRPr="0051444E">
              <w:t>6.2. Jakie działania zostały uznane za najbardziej skuteczne? Proszę opisać te działania i wyjaśnić, dlaczego</w:t>
            </w:r>
          </w:p>
          <w:p w14:paraId="240CB62C" w14:textId="77777777" w:rsidR="0051444E" w:rsidRPr="0051444E" w:rsidRDefault="0051444E" w:rsidP="005B6790">
            <w:r w:rsidRPr="0051444E">
              <w:t xml:space="preserve">Od 2023 roku o ryzyku oraz przekroczeniu poziomów dopuszczalnych oraz docelowych mieszkańcy informowani są poprzez Alerty przesyłane na telefony komórkowe przez Rządowe Centrum Bezpieczeństwa. Jest to znaczące podniesienie skuteczności PDK poprzez zwiększenie liczby ludności poinformowanej o zagrożeniu jakie niesie ze sobą zła jakość powietrza. </w:t>
            </w:r>
          </w:p>
          <w:p w14:paraId="16B57095" w14:textId="77777777" w:rsidR="0051444E" w:rsidRPr="0051444E" w:rsidRDefault="0051444E" w:rsidP="005B6790"/>
        </w:tc>
      </w:tr>
      <w:tr w:rsidR="0051444E" w:rsidRPr="0051444E" w14:paraId="36E9B1F8" w14:textId="77777777" w:rsidTr="00012F4C">
        <w:trPr>
          <w:trHeight w:val="20"/>
        </w:trPr>
        <w:tc>
          <w:tcPr>
            <w:tcW w:w="5000" w:type="pct"/>
            <w:gridSpan w:val="2"/>
          </w:tcPr>
          <w:p w14:paraId="519808E9" w14:textId="77777777" w:rsidR="008C7A20" w:rsidRDefault="0051444E" w:rsidP="005B6790">
            <w:r w:rsidRPr="0051444E">
              <w:t>6.3. Proszę podać linki do raportów</w:t>
            </w:r>
            <w:r w:rsidRPr="0051444E">
              <w:rPr>
                <w:spacing w:val="-2"/>
              </w:rPr>
              <w:t xml:space="preserve"> </w:t>
            </w:r>
            <w:r w:rsidRPr="0051444E">
              <w:t>lub odniesienia do innych dokumentów wykorzystane do</w:t>
            </w:r>
            <w:r w:rsidRPr="0051444E">
              <w:rPr>
                <w:spacing w:val="65"/>
              </w:rPr>
              <w:t xml:space="preserve"> </w:t>
            </w:r>
            <w:r w:rsidRPr="0051444E">
              <w:t>przygotowania sprawozdania z planu działań krótkoterminowych (na przykład</w:t>
            </w:r>
            <w:r w:rsidRPr="0051444E">
              <w:rPr>
                <w:spacing w:val="-2"/>
              </w:rPr>
              <w:t xml:space="preserve"> </w:t>
            </w:r>
            <w:r w:rsidRPr="0051444E">
              <w:t>linki do stron internetowych, na których były zamieszczane komunikaty)</w:t>
            </w:r>
          </w:p>
          <w:p w14:paraId="5B532623" w14:textId="77777777" w:rsidR="008C7A20" w:rsidRDefault="008C7A20" w:rsidP="005B6790">
            <w:pPr>
              <w:rPr>
                <w:spacing w:val="91"/>
              </w:rPr>
            </w:pPr>
          </w:p>
          <w:p w14:paraId="024BC424" w14:textId="6E478D12" w:rsidR="0051444E" w:rsidRPr="008C7A20" w:rsidRDefault="00000000" w:rsidP="005B6790">
            <w:hyperlink r:id="rId15" w:tooltip="Link do strony zewnętrznej otwiera się w nowym oknie" w:history="1">
              <w:r w:rsidR="008C7A20" w:rsidRPr="008C7A20">
                <w:rPr>
                  <w:rStyle w:val="Hipercze"/>
                </w:rPr>
                <w:t>https://rzeszow.uw.gov.pl/wczk/ostrzezenia/</w:t>
              </w:r>
            </w:hyperlink>
          </w:p>
          <w:p w14:paraId="5E613C95" w14:textId="4DED17A7" w:rsidR="008C7A20" w:rsidRPr="008C7A20" w:rsidRDefault="00000000" w:rsidP="005B6790">
            <w:hyperlink r:id="rId16" w:tooltip="Link do zewnętrznej strony otwiera się w nowym oknie " w:history="1">
              <w:r w:rsidR="008C7A20" w:rsidRPr="008C7A20">
                <w:rPr>
                  <w:rStyle w:val="Hipercze"/>
                </w:rPr>
                <w:t>http://powietrze.gios.gov.pl/pjp/warnings/permissible</w:t>
              </w:r>
            </w:hyperlink>
          </w:p>
          <w:p w14:paraId="19735851" w14:textId="6EC3162E" w:rsidR="008C7A20" w:rsidRPr="008C7A20" w:rsidRDefault="00000000" w:rsidP="005B6790">
            <w:hyperlink r:id="rId17" w:tooltip="Link do zewnętrznej strony otwiera się w nowym oknie " w:history="1">
              <w:r w:rsidR="008C7A20" w:rsidRPr="008C7A20">
                <w:rPr>
                  <w:rStyle w:val="Hipercze"/>
                </w:rPr>
                <w:t>http://powietrze.gios.gov.pl/pjp/rwms/9</w:t>
              </w:r>
            </w:hyperlink>
          </w:p>
          <w:p w14:paraId="4BADFBBD" w14:textId="4D36D653" w:rsidR="0051444E" w:rsidRPr="0051444E" w:rsidRDefault="0051444E" w:rsidP="005B6790">
            <w:pPr>
              <w:rPr>
                <w:u w:val="single"/>
              </w:rPr>
            </w:pPr>
          </w:p>
          <w:p w14:paraId="6C9F6636" w14:textId="77777777" w:rsidR="0051444E" w:rsidRPr="0051444E" w:rsidRDefault="0051444E" w:rsidP="005B6790"/>
          <w:p w14:paraId="3A211CAE" w14:textId="77777777" w:rsidR="0051444E" w:rsidRPr="0051444E" w:rsidRDefault="0051444E" w:rsidP="005B6790">
            <w:r w:rsidRPr="0051444E">
              <w:lastRenderedPageBreak/>
              <w:t>Wszystkie informacje przekazywane przez GIOŚ – Regionalny Wydział Monitoringu Środowiska w Rzeszowie przechowywane są w formie papierowej  (zgodnie z wymogami i zapisami w PDK).</w:t>
            </w:r>
          </w:p>
          <w:p w14:paraId="23560AD1" w14:textId="77777777" w:rsidR="0051444E" w:rsidRPr="0051444E" w:rsidRDefault="0051444E" w:rsidP="005B6790"/>
        </w:tc>
      </w:tr>
      <w:tr w:rsidR="0051444E" w:rsidRPr="0051444E" w14:paraId="12732534" w14:textId="77777777" w:rsidTr="00012F4C">
        <w:trPr>
          <w:trHeight w:val="20"/>
        </w:trPr>
        <w:tc>
          <w:tcPr>
            <w:tcW w:w="5000" w:type="pct"/>
            <w:gridSpan w:val="2"/>
          </w:tcPr>
          <w:p w14:paraId="3E5D39DB" w14:textId="77777777" w:rsidR="0051444E" w:rsidRPr="0051444E" w:rsidRDefault="0051444E" w:rsidP="005B6790">
            <w:r w:rsidRPr="0051444E">
              <w:lastRenderedPageBreak/>
              <w:t>7. Pozostałe</w:t>
            </w:r>
            <w:r w:rsidRPr="0051444E">
              <w:rPr>
                <w:spacing w:val="-2"/>
              </w:rPr>
              <w:t xml:space="preserve"> </w:t>
            </w:r>
            <w:r w:rsidRPr="0051444E">
              <w:t>problemy</w:t>
            </w:r>
          </w:p>
          <w:p w14:paraId="19815A55" w14:textId="77777777" w:rsidR="0051444E" w:rsidRPr="0051444E" w:rsidRDefault="0051444E" w:rsidP="005B6790"/>
        </w:tc>
      </w:tr>
      <w:tr w:rsidR="0051444E" w:rsidRPr="0051444E" w14:paraId="19F06D2C" w14:textId="77777777" w:rsidTr="00012F4C">
        <w:trPr>
          <w:trHeight w:val="20"/>
        </w:trPr>
        <w:tc>
          <w:tcPr>
            <w:tcW w:w="5000" w:type="pct"/>
            <w:gridSpan w:val="2"/>
          </w:tcPr>
          <w:p w14:paraId="666709D0" w14:textId="77777777" w:rsidR="0051444E" w:rsidRPr="0051444E" w:rsidRDefault="0051444E" w:rsidP="005B6790">
            <w:r w:rsidRPr="0051444E">
              <w:t xml:space="preserve">8. Uwagi </w:t>
            </w:r>
          </w:p>
        </w:tc>
      </w:tr>
    </w:tbl>
    <w:p w14:paraId="46908F47" w14:textId="77777777" w:rsidR="003E6AC6" w:rsidRPr="003E6AC6" w:rsidRDefault="003E6AC6" w:rsidP="001C04EA">
      <w:pPr>
        <w:tabs>
          <w:tab w:val="left" w:pos="709"/>
        </w:tabs>
        <w:suppressAutoHyphens/>
        <w:rPr>
          <w:rFonts w:eastAsia="Arial"/>
          <w:szCs w:val="20"/>
          <w:lang w:val="en-US"/>
        </w:rPr>
      </w:pPr>
    </w:p>
    <w:sectPr w:rsidR="003E6AC6" w:rsidRPr="003E6AC6" w:rsidSect="00FF1556">
      <w:footerReference w:type="default" r:id="rId18"/>
      <w:footerReference w:type="first" r:id="rId19"/>
      <w:pgSz w:w="11906" w:h="16838"/>
      <w:pgMar w:top="1418" w:right="1418" w:bottom="56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0244" w14:textId="77777777" w:rsidR="00D54ECD" w:rsidRDefault="00D54ECD">
      <w:r>
        <w:separator/>
      </w:r>
    </w:p>
  </w:endnote>
  <w:endnote w:type="continuationSeparator" w:id="0">
    <w:p w14:paraId="206D2D5F" w14:textId="77777777" w:rsidR="00D54ECD" w:rsidRDefault="00D5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511404"/>
      <w:docPartObj>
        <w:docPartGallery w:val="Page Numbers (Bottom of Page)"/>
        <w:docPartUnique/>
      </w:docPartObj>
    </w:sdtPr>
    <w:sdtContent>
      <w:sdt>
        <w:sdtPr>
          <w:id w:val="-1199152268"/>
          <w:docPartObj>
            <w:docPartGallery w:val="Page Numbers (Top of Page)"/>
            <w:docPartUnique/>
          </w:docPartObj>
        </w:sdtPr>
        <w:sdtContent>
          <w:p w14:paraId="52F6303F" w14:textId="6A1F7E2C" w:rsidR="00384B03" w:rsidRDefault="00384B03">
            <w:pPr>
              <w:pStyle w:val="Stopka"/>
              <w:jc w:val="right"/>
            </w:pPr>
            <w:r w:rsidRPr="00384B03">
              <w:rPr>
                <w:rFonts w:cs="Arial"/>
                <w:szCs w:val="20"/>
              </w:rPr>
              <w:t xml:space="preserve">Strona </w:t>
            </w:r>
            <w:r w:rsidRPr="00384B03">
              <w:rPr>
                <w:rFonts w:cs="Arial"/>
                <w:b/>
                <w:bCs/>
                <w:szCs w:val="20"/>
              </w:rPr>
              <w:fldChar w:fldCharType="begin"/>
            </w:r>
            <w:r w:rsidRPr="00384B03">
              <w:rPr>
                <w:rFonts w:cs="Arial"/>
                <w:b/>
                <w:bCs/>
                <w:szCs w:val="20"/>
              </w:rPr>
              <w:instrText>PAGE</w:instrText>
            </w:r>
            <w:r w:rsidRPr="00384B03">
              <w:rPr>
                <w:rFonts w:cs="Arial"/>
                <w:b/>
                <w:bCs/>
                <w:szCs w:val="20"/>
              </w:rPr>
              <w:fldChar w:fldCharType="separate"/>
            </w:r>
            <w:r w:rsidRPr="00384B03">
              <w:rPr>
                <w:rFonts w:cs="Arial"/>
                <w:b/>
                <w:bCs/>
                <w:szCs w:val="20"/>
              </w:rPr>
              <w:t>2</w:t>
            </w:r>
            <w:r w:rsidRPr="00384B03">
              <w:rPr>
                <w:rFonts w:cs="Arial"/>
                <w:b/>
                <w:bCs/>
                <w:szCs w:val="20"/>
              </w:rPr>
              <w:fldChar w:fldCharType="end"/>
            </w:r>
            <w:r w:rsidRPr="00384B03">
              <w:rPr>
                <w:rFonts w:cs="Arial"/>
                <w:szCs w:val="20"/>
              </w:rPr>
              <w:t xml:space="preserve"> z </w:t>
            </w:r>
            <w:r w:rsidRPr="00384B03">
              <w:rPr>
                <w:rFonts w:cs="Arial"/>
                <w:b/>
                <w:bCs/>
                <w:szCs w:val="20"/>
              </w:rPr>
              <w:fldChar w:fldCharType="begin"/>
            </w:r>
            <w:r w:rsidRPr="00384B03">
              <w:rPr>
                <w:rFonts w:cs="Arial"/>
                <w:b/>
                <w:bCs/>
                <w:szCs w:val="20"/>
              </w:rPr>
              <w:instrText>NUMPAGES</w:instrText>
            </w:r>
            <w:r w:rsidRPr="00384B03">
              <w:rPr>
                <w:rFonts w:cs="Arial"/>
                <w:b/>
                <w:bCs/>
                <w:szCs w:val="20"/>
              </w:rPr>
              <w:fldChar w:fldCharType="separate"/>
            </w:r>
            <w:r w:rsidRPr="00384B03">
              <w:rPr>
                <w:rFonts w:cs="Arial"/>
                <w:b/>
                <w:bCs/>
                <w:szCs w:val="20"/>
              </w:rPr>
              <w:t>2</w:t>
            </w:r>
            <w:r w:rsidRPr="00384B03">
              <w:rPr>
                <w:rFonts w:cs="Arial"/>
                <w:b/>
                <w:bCs/>
                <w:szCs w:val="20"/>
              </w:rPr>
              <w:fldChar w:fldCharType="end"/>
            </w:r>
          </w:p>
        </w:sdtContent>
      </w:sdt>
    </w:sdtContent>
  </w:sdt>
  <w:p w14:paraId="307BE6C3" w14:textId="77777777" w:rsidR="00384B03" w:rsidRDefault="00384B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268424"/>
      <w:docPartObj>
        <w:docPartGallery w:val="Page Numbers (Bottom of Page)"/>
        <w:docPartUnique/>
      </w:docPartObj>
    </w:sdtPr>
    <w:sdtContent>
      <w:sdt>
        <w:sdtPr>
          <w:id w:val="-1769616900"/>
          <w:docPartObj>
            <w:docPartGallery w:val="Page Numbers (Top of Page)"/>
            <w:docPartUnique/>
          </w:docPartObj>
        </w:sdtPr>
        <w:sdtContent>
          <w:p w14:paraId="28CAEAF9" w14:textId="716790F1" w:rsidR="00384B03" w:rsidRDefault="00384B03">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8AADC71" w14:textId="7B2F98DA" w:rsidR="00290E6F" w:rsidRPr="00705879" w:rsidRDefault="00290E6F" w:rsidP="00705879">
    <w:pPr>
      <w:pStyle w:val="Stopka"/>
      <w:jc w:val="cen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D2C8F" w14:textId="77777777" w:rsidR="00D54ECD" w:rsidRDefault="00D54ECD">
      <w:r>
        <w:separator/>
      </w:r>
    </w:p>
  </w:footnote>
  <w:footnote w:type="continuationSeparator" w:id="0">
    <w:p w14:paraId="78002BB9" w14:textId="77777777" w:rsidR="00D54ECD" w:rsidRDefault="00D54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DEFF3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sz w:val="24"/>
        <w:szCs w:val="22"/>
      </w:rPr>
    </w:lvl>
  </w:abstractNum>
  <w:abstractNum w:abstractNumId="2" w15:restartNumberingAfterBreak="0">
    <w:nsid w:val="001C4DC9"/>
    <w:multiLevelType w:val="hybridMultilevel"/>
    <w:tmpl w:val="4DA87CAA"/>
    <w:lvl w:ilvl="0" w:tplc="23221842">
      <w:start w:val="1"/>
      <w:numFmt w:val="decimal"/>
      <w:lvlText w:val="%1."/>
      <w:lvlJc w:val="left"/>
      <w:pPr>
        <w:ind w:left="1068" w:hanging="360"/>
      </w:pPr>
      <w:rPr>
        <w:rFonts w:ascii="Arial" w:eastAsia="Calibr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1CC2E72"/>
    <w:multiLevelType w:val="hybridMultilevel"/>
    <w:tmpl w:val="132CDC60"/>
    <w:lvl w:ilvl="0" w:tplc="48A09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D2055B"/>
    <w:multiLevelType w:val="hybridMultilevel"/>
    <w:tmpl w:val="50DA0D9C"/>
    <w:lvl w:ilvl="0" w:tplc="48288E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0B0272"/>
    <w:multiLevelType w:val="hybridMultilevel"/>
    <w:tmpl w:val="59CEA3BA"/>
    <w:lvl w:ilvl="0" w:tplc="82021FE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7400A1"/>
    <w:multiLevelType w:val="multilevel"/>
    <w:tmpl w:val="89B0B5FE"/>
    <w:lvl w:ilvl="0">
      <w:start w:val="42"/>
      <w:numFmt w:val="decimal"/>
      <w:lvlText w:val="%1"/>
      <w:lvlJc w:val="left"/>
      <w:pPr>
        <w:ind w:left="750" w:hanging="750"/>
      </w:pPr>
      <w:rPr>
        <w:rFonts w:hint="default"/>
      </w:rPr>
    </w:lvl>
    <w:lvl w:ilvl="1">
      <w:start w:val="530"/>
      <w:numFmt w:val="decimal"/>
      <w:lvlText w:val="%1-%2"/>
      <w:lvlJc w:val="left"/>
      <w:pPr>
        <w:ind w:left="5706" w:hanging="750"/>
      </w:pPr>
      <w:rPr>
        <w:rFonts w:hint="default"/>
      </w:rPr>
    </w:lvl>
    <w:lvl w:ilvl="2">
      <w:start w:val="1"/>
      <w:numFmt w:val="decimal"/>
      <w:lvlText w:val="%1-%2.%3"/>
      <w:lvlJc w:val="left"/>
      <w:pPr>
        <w:ind w:left="10662" w:hanging="750"/>
      </w:pPr>
      <w:rPr>
        <w:rFonts w:hint="default"/>
      </w:rPr>
    </w:lvl>
    <w:lvl w:ilvl="3">
      <w:start w:val="1"/>
      <w:numFmt w:val="decimal"/>
      <w:lvlText w:val="%1-%2.%3.%4"/>
      <w:lvlJc w:val="left"/>
      <w:pPr>
        <w:ind w:left="15948" w:hanging="1080"/>
      </w:pPr>
      <w:rPr>
        <w:rFonts w:hint="default"/>
      </w:rPr>
    </w:lvl>
    <w:lvl w:ilvl="4">
      <w:start w:val="1"/>
      <w:numFmt w:val="decimal"/>
      <w:lvlText w:val="%1-%2.%3.%4.%5"/>
      <w:lvlJc w:val="left"/>
      <w:pPr>
        <w:ind w:left="20904" w:hanging="1080"/>
      </w:pPr>
      <w:rPr>
        <w:rFonts w:hint="default"/>
      </w:rPr>
    </w:lvl>
    <w:lvl w:ilvl="5">
      <w:start w:val="1"/>
      <w:numFmt w:val="decimal"/>
      <w:lvlText w:val="%1-%2.%3.%4.%5.%6"/>
      <w:lvlJc w:val="left"/>
      <w:pPr>
        <w:ind w:left="26220" w:hanging="1440"/>
      </w:pPr>
      <w:rPr>
        <w:rFonts w:hint="default"/>
      </w:rPr>
    </w:lvl>
    <w:lvl w:ilvl="6">
      <w:start w:val="1"/>
      <w:numFmt w:val="decimal"/>
      <w:lvlText w:val="%1-%2.%3.%4.%5.%6.%7"/>
      <w:lvlJc w:val="left"/>
      <w:pPr>
        <w:ind w:left="31176" w:hanging="1440"/>
      </w:pPr>
      <w:rPr>
        <w:rFonts w:hint="default"/>
      </w:rPr>
    </w:lvl>
    <w:lvl w:ilvl="7">
      <w:start w:val="1"/>
      <w:numFmt w:val="decimal"/>
      <w:lvlText w:val="%1-%2.%3.%4.%5.%6.%7.%8"/>
      <w:lvlJc w:val="left"/>
      <w:pPr>
        <w:ind w:left="-29044" w:hanging="1800"/>
      </w:pPr>
      <w:rPr>
        <w:rFonts w:hint="default"/>
      </w:rPr>
    </w:lvl>
    <w:lvl w:ilvl="8">
      <w:start w:val="1"/>
      <w:numFmt w:val="decimal"/>
      <w:lvlText w:val="%1-%2.%3.%4.%5.%6.%7.%8.%9"/>
      <w:lvlJc w:val="left"/>
      <w:pPr>
        <w:ind w:left="-24088" w:hanging="1800"/>
      </w:pPr>
      <w:rPr>
        <w:rFonts w:hint="default"/>
      </w:rPr>
    </w:lvl>
  </w:abstractNum>
  <w:abstractNum w:abstractNumId="7" w15:restartNumberingAfterBreak="0">
    <w:nsid w:val="0624455E"/>
    <w:multiLevelType w:val="hybridMultilevel"/>
    <w:tmpl w:val="0992808E"/>
    <w:lvl w:ilvl="0" w:tplc="B86C788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6A55FE"/>
    <w:multiLevelType w:val="hybridMultilevel"/>
    <w:tmpl w:val="0DF6E73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7F00BD0"/>
    <w:multiLevelType w:val="hybridMultilevel"/>
    <w:tmpl w:val="A6F0D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47009"/>
    <w:multiLevelType w:val="hybridMultilevel"/>
    <w:tmpl w:val="C7603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96932"/>
    <w:multiLevelType w:val="hybridMultilevel"/>
    <w:tmpl w:val="27A2FC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AB0451"/>
    <w:multiLevelType w:val="hybridMultilevel"/>
    <w:tmpl w:val="AFD4D3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030B85"/>
    <w:multiLevelType w:val="hybridMultilevel"/>
    <w:tmpl w:val="BAA01C08"/>
    <w:lvl w:ilvl="0" w:tplc="F614E594">
      <w:start w:val="1"/>
      <w:numFmt w:val="bullet"/>
      <w:lvlText w:val=""/>
      <w:lvlJc w:val="left"/>
      <w:pPr>
        <w:ind w:left="1428" w:hanging="360"/>
      </w:pPr>
      <w:rPr>
        <w:rFonts w:ascii="Symbol" w:hAnsi="Symbol" w:hint="default"/>
      </w:rPr>
    </w:lvl>
    <w:lvl w:ilvl="1" w:tplc="D12C3CFA">
      <w:start w:val="1"/>
      <w:numFmt w:val="decimal"/>
      <w:lvlText w:val="%2."/>
      <w:lvlJc w:val="left"/>
      <w:pPr>
        <w:tabs>
          <w:tab w:val="num" w:pos="360"/>
        </w:tabs>
        <w:ind w:left="360" w:hanging="360"/>
      </w:pPr>
      <w:rPr>
        <w:b/>
        <w:bCs/>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63A29D1"/>
    <w:multiLevelType w:val="hybridMultilevel"/>
    <w:tmpl w:val="CB24C558"/>
    <w:lvl w:ilvl="0" w:tplc="EF344F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67054DD"/>
    <w:multiLevelType w:val="hybridMultilevel"/>
    <w:tmpl w:val="04800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986D64"/>
    <w:multiLevelType w:val="hybridMultilevel"/>
    <w:tmpl w:val="E8A6ED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3571E5"/>
    <w:multiLevelType w:val="hybridMultilevel"/>
    <w:tmpl w:val="5D10AD30"/>
    <w:lvl w:ilvl="0" w:tplc="04150017">
      <w:start w:val="1"/>
      <w:numFmt w:val="lowerLetter"/>
      <w:lvlText w:val="%1)"/>
      <w:lvlJc w:val="left"/>
      <w:pPr>
        <w:ind w:left="760" w:hanging="360"/>
      </w:pPr>
    </w:lvl>
    <w:lvl w:ilvl="1" w:tplc="04150019">
      <w:start w:val="1"/>
      <w:numFmt w:val="lowerLetter"/>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18" w15:restartNumberingAfterBreak="0">
    <w:nsid w:val="376F4F8E"/>
    <w:multiLevelType w:val="hybridMultilevel"/>
    <w:tmpl w:val="9B7C8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30272"/>
    <w:multiLevelType w:val="hybridMultilevel"/>
    <w:tmpl w:val="FD4AC0F0"/>
    <w:lvl w:ilvl="0" w:tplc="0415000F">
      <w:start w:val="1"/>
      <w:numFmt w:val="decimal"/>
      <w:lvlText w:val="%1."/>
      <w:lvlJc w:val="left"/>
      <w:pPr>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D8550BF"/>
    <w:multiLevelType w:val="hybridMultilevel"/>
    <w:tmpl w:val="F54C2C5C"/>
    <w:lvl w:ilvl="0" w:tplc="04150019">
      <w:start w:val="1"/>
      <w:numFmt w:val="lowerLetter"/>
      <w:lvlText w:val="%1."/>
      <w:lvlJc w:val="left"/>
      <w:pPr>
        <w:ind w:left="720" w:hanging="360"/>
      </w:pPr>
    </w:lvl>
    <w:lvl w:ilvl="1" w:tplc="50FAEC8E">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B272B4"/>
    <w:multiLevelType w:val="hybridMultilevel"/>
    <w:tmpl w:val="6F94EDD4"/>
    <w:lvl w:ilvl="0" w:tplc="3062808E">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2" w15:restartNumberingAfterBreak="0">
    <w:nsid w:val="441217F8"/>
    <w:multiLevelType w:val="hybridMultilevel"/>
    <w:tmpl w:val="A462D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710A5"/>
    <w:multiLevelType w:val="hybridMultilevel"/>
    <w:tmpl w:val="E7CE8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15D7D"/>
    <w:multiLevelType w:val="hybridMultilevel"/>
    <w:tmpl w:val="FCBC7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8F5D6F"/>
    <w:multiLevelType w:val="hybridMultilevel"/>
    <w:tmpl w:val="5C12A148"/>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002C7D"/>
    <w:multiLevelType w:val="hybridMultilevel"/>
    <w:tmpl w:val="E22C4A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675192B"/>
    <w:multiLevelType w:val="hybridMultilevel"/>
    <w:tmpl w:val="9D2AD560"/>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56C92BD0"/>
    <w:multiLevelType w:val="hybridMultilevel"/>
    <w:tmpl w:val="12326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ED12C1"/>
    <w:multiLevelType w:val="hybridMultilevel"/>
    <w:tmpl w:val="02FE31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93755F9"/>
    <w:multiLevelType w:val="hybridMultilevel"/>
    <w:tmpl w:val="5C50CA24"/>
    <w:lvl w:ilvl="0" w:tplc="E4D0955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 w15:restartNumberingAfterBreak="0">
    <w:nsid w:val="59CA7340"/>
    <w:multiLevelType w:val="hybridMultilevel"/>
    <w:tmpl w:val="4224DDE0"/>
    <w:lvl w:ilvl="0" w:tplc="EF344FD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65A00884"/>
    <w:multiLevelType w:val="hybridMultilevel"/>
    <w:tmpl w:val="BB30A8DA"/>
    <w:lvl w:ilvl="0" w:tplc="100AB478">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6738C3"/>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AC71B48"/>
    <w:multiLevelType w:val="singleLevel"/>
    <w:tmpl w:val="C2CA78AA"/>
    <w:lvl w:ilvl="0">
      <w:numFmt w:val="bullet"/>
      <w:lvlText w:val="-"/>
      <w:lvlJc w:val="left"/>
      <w:pPr>
        <w:tabs>
          <w:tab w:val="num" w:pos="360"/>
        </w:tabs>
        <w:ind w:left="360" w:hanging="360"/>
      </w:pPr>
    </w:lvl>
  </w:abstractNum>
  <w:abstractNum w:abstractNumId="35" w15:restartNumberingAfterBreak="0">
    <w:nsid w:val="6B9210F8"/>
    <w:multiLevelType w:val="hybridMultilevel"/>
    <w:tmpl w:val="529231F6"/>
    <w:lvl w:ilvl="0" w:tplc="8640E7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A2B1A8A"/>
    <w:multiLevelType w:val="hybridMultilevel"/>
    <w:tmpl w:val="951CB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30202445">
    <w:abstractNumId w:val="35"/>
  </w:num>
  <w:num w:numId="2" w16cid:durableId="19705490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62349">
    <w:abstractNumId w:val="0"/>
  </w:num>
  <w:num w:numId="4" w16cid:durableId="1358920416">
    <w:abstractNumId w:val="33"/>
  </w:num>
  <w:num w:numId="5" w16cid:durableId="3220108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1929495">
    <w:abstractNumId w:val="25"/>
  </w:num>
  <w:num w:numId="7" w16cid:durableId="1888684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7641226">
    <w:abstractNumId w:val="20"/>
  </w:num>
  <w:num w:numId="9" w16cid:durableId="1215779314">
    <w:abstractNumId w:val="31"/>
  </w:num>
  <w:num w:numId="10" w16cid:durableId="880436002">
    <w:abstractNumId w:val="14"/>
  </w:num>
  <w:num w:numId="11" w16cid:durableId="1152527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235024">
    <w:abstractNumId w:val="14"/>
  </w:num>
  <w:num w:numId="13" w16cid:durableId="1905217464">
    <w:abstractNumId w:val="18"/>
  </w:num>
  <w:num w:numId="14" w16cid:durableId="935482015">
    <w:abstractNumId w:val="28"/>
  </w:num>
  <w:num w:numId="15" w16cid:durableId="1904556296">
    <w:abstractNumId w:val="21"/>
  </w:num>
  <w:num w:numId="16" w16cid:durableId="1101995863">
    <w:abstractNumId w:val="2"/>
  </w:num>
  <w:num w:numId="17" w16cid:durableId="1654216256">
    <w:abstractNumId w:val="6"/>
  </w:num>
  <w:num w:numId="18" w16cid:durableId="368838564">
    <w:abstractNumId w:val="10"/>
  </w:num>
  <w:num w:numId="19" w16cid:durableId="1341160236">
    <w:abstractNumId w:val="15"/>
  </w:num>
  <w:num w:numId="20" w16cid:durableId="1985967100">
    <w:abstractNumId w:val="34"/>
  </w:num>
  <w:num w:numId="21" w16cid:durableId="1785689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4946304">
    <w:abstractNumId w:val="7"/>
  </w:num>
  <w:num w:numId="23" w16cid:durableId="2041390112">
    <w:abstractNumId w:val="34"/>
  </w:num>
  <w:num w:numId="24" w16cid:durableId="888150021">
    <w:abstractNumId w:val="22"/>
  </w:num>
  <w:num w:numId="25" w16cid:durableId="1092358826">
    <w:abstractNumId w:val="9"/>
  </w:num>
  <w:num w:numId="26" w16cid:durableId="938609766">
    <w:abstractNumId w:val="27"/>
  </w:num>
  <w:num w:numId="27" w16cid:durableId="340084271">
    <w:abstractNumId w:val="34"/>
  </w:num>
  <w:num w:numId="28" w16cid:durableId="626933150">
    <w:abstractNumId w:val="13"/>
  </w:num>
  <w:num w:numId="29" w16cid:durableId="1406684441">
    <w:abstractNumId w:val="17"/>
  </w:num>
  <w:num w:numId="30" w16cid:durableId="914361492">
    <w:abstractNumId w:val="23"/>
  </w:num>
  <w:num w:numId="31" w16cid:durableId="19855071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9880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584379">
    <w:abstractNumId w:val="29"/>
  </w:num>
  <w:num w:numId="34" w16cid:durableId="122695731">
    <w:abstractNumId w:val="11"/>
  </w:num>
  <w:num w:numId="35" w16cid:durableId="109472426">
    <w:abstractNumId w:val="3"/>
  </w:num>
  <w:num w:numId="36" w16cid:durableId="1335961972">
    <w:abstractNumId w:val="32"/>
  </w:num>
  <w:num w:numId="37" w16cid:durableId="762381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1108879">
    <w:abstractNumId w:val="4"/>
  </w:num>
  <w:num w:numId="39" w16cid:durableId="449520968">
    <w:abstractNumId w:val="4"/>
  </w:num>
  <w:num w:numId="40" w16cid:durableId="5984868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8112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0424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2323108">
    <w:abstractNumId w:val="24"/>
  </w:num>
  <w:num w:numId="44" w16cid:durableId="1346053660">
    <w:abstractNumId w:val="8"/>
  </w:num>
  <w:num w:numId="45" w16cid:durableId="1820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9598898">
    <w:abstractNumId w:val="8"/>
  </w:num>
  <w:num w:numId="47" w16cid:durableId="1429079741">
    <w:abstractNumId w:val="16"/>
  </w:num>
  <w:num w:numId="48" w16cid:durableId="1660233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F9"/>
    <w:rsid w:val="00001C8F"/>
    <w:rsid w:val="000025B8"/>
    <w:rsid w:val="000036A1"/>
    <w:rsid w:val="0000783F"/>
    <w:rsid w:val="00011126"/>
    <w:rsid w:val="00013CDB"/>
    <w:rsid w:val="00015685"/>
    <w:rsid w:val="00016850"/>
    <w:rsid w:val="000229A1"/>
    <w:rsid w:val="00022E81"/>
    <w:rsid w:val="000234E7"/>
    <w:rsid w:val="00024045"/>
    <w:rsid w:val="000240E0"/>
    <w:rsid w:val="00026CC5"/>
    <w:rsid w:val="00031953"/>
    <w:rsid w:val="000339CC"/>
    <w:rsid w:val="00033E65"/>
    <w:rsid w:val="00040089"/>
    <w:rsid w:val="00043176"/>
    <w:rsid w:val="00046B49"/>
    <w:rsid w:val="000504EA"/>
    <w:rsid w:val="00051DB9"/>
    <w:rsid w:val="0005355C"/>
    <w:rsid w:val="0005432B"/>
    <w:rsid w:val="0005531C"/>
    <w:rsid w:val="00055546"/>
    <w:rsid w:val="00056174"/>
    <w:rsid w:val="000600F1"/>
    <w:rsid w:val="00062898"/>
    <w:rsid w:val="00062954"/>
    <w:rsid w:val="000656F6"/>
    <w:rsid w:val="00065DBE"/>
    <w:rsid w:val="00067668"/>
    <w:rsid w:val="000709E4"/>
    <w:rsid w:val="00071B42"/>
    <w:rsid w:val="00074880"/>
    <w:rsid w:val="00076208"/>
    <w:rsid w:val="000763E3"/>
    <w:rsid w:val="0008048B"/>
    <w:rsid w:val="00080641"/>
    <w:rsid w:val="00083A1C"/>
    <w:rsid w:val="00092395"/>
    <w:rsid w:val="00093642"/>
    <w:rsid w:val="00094E36"/>
    <w:rsid w:val="000956CB"/>
    <w:rsid w:val="000A0F91"/>
    <w:rsid w:val="000A13E2"/>
    <w:rsid w:val="000A17CA"/>
    <w:rsid w:val="000B2925"/>
    <w:rsid w:val="000B3DF8"/>
    <w:rsid w:val="000B3F92"/>
    <w:rsid w:val="000B5A00"/>
    <w:rsid w:val="000B5BB1"/>
    <w:rsid w:val="000B6BFB"/>
    <w:rsid w:val="000B7F02"/>
    <w:rsid w:val="000C1471"/>
    <w:rsid w:val="000C166E"/>
    <w:rsid w:val="000D1175"/>
    <w:rsid w:val="000D1720"/>
    <w:rsid w:val="000D4A58"/>
    <w:rsid w:val="000D5F0A"/>
    <w:rsid w:val="000D70CF"/>
    <w:rsid w:val="000D7A22"/>
    <w:rsid w:val="000E14A7"/>
    <w:rsid w:val="000E1F66"/>
    <w:rsid w:val="000E48A5"/>
    <w:rsid w:val="000E52E6"/>
    <w:rsid w:val="000E6462"/>
    <w:rsid w:val="000E6A79"/>
    <w:rsid w:val="000E6D87"/>
    <w:rsid w:val="000F1813"/>
    <w:rsid w:val="000F2CAB"/>
    <w:rsid w:val="000F5075"/>
    <w:rsid w:val="000F5470"/>
    <w:rsid w:val="000F6304"/>
    <w:rsid w:val="000F6317"/>
    <w:rsid w:val="00100317"/>
    <w:rsid w:val="00100568"/>
    <w:rsid w:val="00106F4E"/>
    <w:rsid w:val="00110FC8"/>
    <w:rsid w:val="00112948"/>
    <w:rsid w:val="00112F48"/>
    <w:rsid w:val="00113E55"/>
    <w:rsid w:val="00121144"/>
    <w:rsid w:val="00122DB4"/>
    <w:rsid w:val="0012700D"/>
    <w:rsid w:val="0012751A"/>
    <w:rsid w:val="00127B3C"/>
    <w:rsid w:val="00131216"/>
    <w:rsid w:val="00132743"/>
    <w:rsid w:val="00132842"/>
    <w:rsid w:val="001357CF"/>
    <w:rsid w:val="00135E87"/>
    <w:rsid w:val="00137B25"/>
    <w:rsid w:val="00142F81"/>
    <w:rsid w:val="001431E6"/>
    <w:rsid w:val="001457CB"/>
    <w:rsid w:val="00154957"/>
    <w:rsid w:val="00154FA5"/>
    <w:rsid w:val="0015594A"/>
    <w:rsid w:val="00156440"/>
    <w:rsid w:val="0015680A"/>
    <w:rsid w:val="001607FA"/>
    <w:rsid w:val="00160BA2"/>
    <w:rsid w:val="001621AC"/>
    <w:rsid w:val="00162DF2"/>
    <w:rsid w:val="00163A0F"/>
    <w:rsid w:val="00164242"/>
    <w:rsid w:val="001647F4"/>
    <w:rsid w:val="00166E97"/>
    <w:rsid w:val="00170CBB"/>
    <w:rsid w:val="00171BBB"/>
    <w:rsid w:val="00181A94"/>
    <w:rsid w:val="001821DD"/>
    <w:rsid w:val="00186208"/>
    <w:rsid w:val="001865C8"/>
    <w:rsid w:val="00190197"/>
    <w:rsid w:val="00194E51"/>
    <w:rsid w:val="00197917"/>
    <w:rsid w:val="00197D16"/>
    <w:rsid w:val="001A13C2"/>
    <w:rsid w:val="001A27CF"/>
    <w:rsid w:val="001A33BA"/>
    <w:rsid w:val="001A5B65"/>
    <w:rsid w:val="001A721B"/>
    <w:rsid w:val="001A779E"/>
    <w:rsid w:val="001B1A75"/>
    <w:rsid w:val="001B1B0A"/>
    <w:rsid w:val="001B3705"/>
    <w:rsid w:val="001B3C70"/>
    <w:rsid w:val="001B5747"/>
    <w:rsid w:val="001C04EA"/>
    <w:rsid w:val="001C0BA7"/>
    <w:rsid w:val="001C4451"/>
    <w:rsid w:val="001C5114"/>
    <w:rsid w:val="001C528B"/>
    <w:rsid w:val="001C64FE"/>
    <w:rsid w:val="001C7C35"/>
    <w:rsid w:val="001C7D2B"/>
    <w:rsid w:val="001D1019"/>
    <w:rsid w:val="001D3D26"/>
    <w:rsid w:val="001D502A"/>
    <w:rsid w:val="001D6D3F"/>
    <w:rsid w:val="001D78E6"/>
    <w:rsid w:val="001E1761"/>
    <w:rsid w:val="001E2D2E"/>
    <w:rsid w:val="001E3F2A"/>
    <w:rsid w:val="001E6401"/>
    <w:rsid w:val="001E7ED7"/>
    <w:rsid w:val="001F295C"/>
    <w:rsid w:val="001F5030"/>
    <w:rsid w:val="001F6430"/>
    <w:rsid w:val="001F67DF"/>
    <w:rsid w:val="002077E8"/>
    <w:rsid w:val="00212179"/>
    <w:rsid w:val="002175BD"/>
    <w:rsid w:val="00221886"/>
    <w:rsid w:val="00222288"/>
    <w:rsid w:val="0022752E"/>
    <w:rsid w:val="002276D0"/>
    <w:rsid w:val="0022780A"/>
    <w:rsid w:val="00227972"/>
    <w:rsid w:val="0022798E"/>
    <w:rsid w:val="00230FAC"/>
    <w:rsid w:val="00235046"/>
    <w:rsid w:val="00235326"/>
    <w:rsid w:val="00235AE8"/>
    <w:rsid w:val="002459AB"/>
    <w:rsid w:val="00245E4A"/>
    <w:rsid w:val="00246490"/>
    <w:rsid w:val="002472B9"/>
    <w:rsid w:val="00250E42"/>
    <w:rsid w:val="00252CF4"/>
    <w:rsid w:val="00256FD5"/>
    <w:rsid w:val="0026028F"/>
    <w:rsid w:val="00260620"/>
    <w:rsid w:val="0026116E"/>
    <w:rsid w:val="00261C81"/>
    <w:rsid w:val="00262F64"/>
    <w:rsid w:val="0026422B"/>
    <w:rsid w:val="00264819"/>
    <w:rsid w:val="00270FC4"/>
    <w:rsid w:val="002720D5"/>
    <w:rsid w:val="002746BB"/>
    <w:rsid w:val="002770E1"/>
    <w:rsid w:val="00280355"/>
    <w:rsid w:val="00280D85"/>
    <w:rsid w:val="0028348C"/>
    <w:rsid w:val="00285B13"/>
    <w:rsid w:val="00286617"/>
    <w:rsid w:val="00290E6F"/>
    <w:rsid w:val="00291DF0"/>
    <w:rsid w:val="0029348B"/>
    <w:rsid w:val="002A1033"/>
    <w:rsid w:val="002A1381"/>
    <w:rsid w:val="002A2611"/>
    <w:rsid w:val="002A343A"/>
    <w:rsid w:val="002A493E"/>
    <w:rsid w:val="002A5782"/>
    <w:rsid w:val="002A633E"/>
    <w:rsid w:val="002B0537"/>
    <w:rsid w:val="002B0755"/>
    <w:rsid w:val="002B1E7B"/>
    <w:rsid w:val="002B228B"/>
    <w:rsid w:val="002B5BBB"/>
    <w:rsid w:val="002C0A07"/>
    <w:rsid w:val="002C177D"/>
    <w:rsid w:val="002C23F7"/>
    <w:rsid w:val="002C6AA7"/>
    <w:rsid w:val="002C74AF"/>
    <w:rsid w:val="002D2E38"/>
    <w:rsid w:val="002D4225"/>
    <w:rsid w:val="002D53AB"/>
    <w:rsid w:val="002D623B"/>
    <w:rsid w:val="002D66DB"/>
    <w:rsid w:val="002E3C8C"/>
    <w:rsid w:val="002E4BBC"/>
    <w:rsid w:val="002E557C"/>
    <w:rsid w:val="002E73A3"/>
    <w:rsid w:val="002E7C1C"/>
    <w:rsid w:val="002F08A5"/>
    <w:rsid w:val="002F38F6"/>
    <w:rsid w:val="002F78A1"/>
    <w:rsid w:val="00300ACF"/>
    <w:rsid w:val="00306C10"/>
    <w:rsid w:val="003104E5"/>
    <w:rsid w:val="00311085"/>
    <w:rsid w:val="003126DF"/>
    <w:rsid w:val="0031395B"/>
    <w:rsid w:val="0031457F"/>
    <w:rsid w:val="003259DA"/>
    <w:rsid w:val="003268B2"/>
    <w:rsid w:val="00327228"/>
    <w:rsid w:val="003307F8"/>
    <w:rsid w:val="003315A6"/>
    <w:rsid w:val="00332135"/>
    <w:rsid w:val="00337CC2"/>
    <w:rsid w:val="003431DE"/>
    <w:rsid w:val="00343495"/>
    <w:rsid w:val="00345618"/>
    <w:rsid w:val="0034633D"/>
    <w:rsid w:val="00346548"/>
    <w:rsid w:val="0034759B"/>
    <w:rsid w:val="00350131"/>
    <w:rsid w:val="0035096F"/>
    <w:rsid w:val="00351C84"/>
    <w:rsid w:val="00354687"/>
    <w:rsid w:val="003547AA"/>
    <w:rsid w:val="00355897"/>
    <w:rsid w:val="003573F6"/>
    <w:rsid w:val="00360D1D"/>
    <w:rsid w:val="00363E29"/>
    <w:rsid w:val="00365AE5"/>
    <w:rsid w:val="00366270"/>
    <w:rsid w:val="00367463"/>
    <w:rsid w:val="0037142C"/>
    <w:rsid w:val="00377D47"/>
    <w:rsid w:val="00380863"/>
    <w:rsid w:val="00380BD8"/>
    <w:rsid w:val="00380F75"/>
    <w:rsid w:val="003834EB"/>
    <w:rsid w:val="00383986"/>
    <w:rsid w:val="00384111"/>
    <w:rsid w:val="00384B03"/>
    <w:rsid w:val="00387FF8"/>
    <w:rsid w:val="00390F32"/>
    <w:rsid w:val="00391931"/>
    <w:rsid w:val="00392F82"/>
    <w:rsid w:val="0039597A"/>
    <w:rsid w:val="003A1288"/>
    <w:rsid w:val="003A1CF2"/>
    <w:rsid w:val="003A5B3A"/>
    <w:rsid w:val="003A5D5F"/>
    <w:rsid w:val="003A6D3F"/>
    <w:rsid w:val="003B0CEF"/>
    <w:rsid w:val="003B10B2"/>
    <w:rsid w:val="003B1862"/>
    <w:rsid w:val="003B27A4"/>
    <w:rsid w:val="003B3EF9"/>
    <w:rsid w:val="003B7103"/>
    <w:rsid w:val="003C28E2"/>
    <w:rsid w:val="003C2F56"/>
    <w:rsid w:val="003C385C"/>
    <w:rsid w:val="003C4779"/>
    <w:rsid w:val="003D13FA"/>
    <w:rsid w:val="003D1520"/>
    <w:rsid w:val="003D20BE"/>
    <w:rsid w:val="003D3E25"/>
    <w:rsid w:val="003D7988"/>
    <w:rsid w:val="003E0C2B"/>
    <w:rsid w:val="003E1AE0"/>
    <w:rsid w:val="003E2766"/>
    <w:rsid w:val="003E2ECA"/>
    <w:rsid w:val="003E6344"/>
    <w:rsid w:val="003E6AC6"/>
    <w:rsid w:val="003F477E"/>
    <w:rsid w:val="003F48DF"/>
    <w:rsid w:val="003F5A78"/>
    <w:rsid w:val="003F6092"/>
    <w:rsid w:val="003F63BE"/>
    <w:rsid w:val="004020E1"/>
    <w:rsid w:val="00402BE1"/>
    <w:rsid w:val="00405420"/>
    <w:rsid w:val="00407F1C"/>
    <w:rsid w:val="00411A5E"/>
    <w:rsid w:val="00413520"/>
    <w:rsid w:val="0041653C"/>
    <w:rsid w:val="00422950"/>
    <w:rsid w:val="00424F8B"/>
    <w:rsid w:val="00426089"/>
    <w:rsid w:val="004260EA"/>
    <w:rsid w:val="0042759E"/>
    <w:rsid w:val="00430C10"/>
    <w:rsid w:val="00431F57"/>
    <w:rsid w:val="00432704"/>
    <w:rsid w:val="004329E7"/>
    <w:rsid w:val="00433965"/>
    <w:rsid w:val="00433A87"/>
    <w:rsid w:val="00433C25"/>
    <w:rsid w:val="00434381"/>
    <w:rsid w:val="00437AC8"/>
    <w:rsid w:val="004403F5"/>
    <w:rsid w:val="00440CCD"/>
    <w:rsid w:val="004414B1"/>
    <w:rsid w:val="00442CD6"/>
    <w:rsid w:val="00444AAA"/>
    <w:rsid w:val="00450493"/>
    <w:rsid w:val="004530B9"/>
    <w:rsid w:val="0045361B"/>
    <w:rsid w:val="004544E6"/>
    <w:rsid w:val="00454C5F"/>
    <w:rsid w:val="004575A2"/>
    <w:rsid w:val="0046210C"/>
    <w:rsid w:val="00462776"/>
    <w:rsid w:val="00462C7A"/>
    <w:rsid w:val="0046398D"/>
    <w:rsid w:val="0047064A"/>
    <w:rsid w:val="00470BDF"/>
    <w:rsid w:val="00475AD4"/>
    <w:rsid w:val="00477774"/>
    <w:rsid w:val="00482795"/>
    <w:rsid w:val="00482871"/>
    <w:rsid w:val="00482D2E"/>
    <w:rsid w:val="004852BC"/>
    <w:rsid w:val="0048587E"/>
    <w:rsid w:val="0048636D"/>
    <w:rsid w:val="00486EF7"/>
    <w:rsid w:val="00491AC0"/>
    <w:rsid w:val="00493266"/>
    <w:rsid w:val="00495FB2"/>
    <w:rsid w:val="0049730F"/>
    <w:rsid w:val="00497972"/>
    <w:rsid w:val="004A15E9"/>
    <w:rsid w:val="004A2F24"/>
    <w:rsid w:val="004A340D"/>
    <w:rsid w:val="004A369E"/>
    <w:rsid w:val="004A3D51"/>
    <w:rsid w:val="004A44F8"/>
    <w:rsid w:val="004B0325"/>
    <w:rsid w:val="004B2BCA"/>
    <w:rsid w:val="004C2B73"/>
    <w:rsid w:val="004C35C9"/>
    <w:rsid w:val="004C4F9F"/>
    <w:rsid w:val="004C595F"/>
    <w:rsid w:val="004C761B"/>
    <w:rsid w:val="004D01EF"/>
    <w:rsid w:val="004D1A39"/>
    <w:rsid w:val="004D38D7"/>
    <w:rsid w:val="004D5A60"/>
    <w:rsid w:val="004D5B64"/>
    <w:rsid w:val="004D6919"/>
    <w:rsid w:val="004E20F8"/>
    <w:rsid w:val="004E2917"/>
    <w:rsid w:val="004E3BF6"/>
    <w:rsid w:val="004E5241"/>
    <w:rsid w:val="004F003A"/>
    <w:rsid w:val="004F3D5D"/>
    <w:rsid w:val="004F4D29"/>
    <w:rsid w:val="004F5C5C"/>
    <w:rsid w:val="004F6BAE"/>
    <w:rsid w:val="004F77DD"/>
    <w:rsid w:val="00500B1E"/>
    <w:rsid w:val="00500FA0"/>
    <w:rsid w:val="00505799"/>
    <w:rsid w:val="005105E7"/>
    <w:rsid w:val="00512853"/>
    <w:rsid w:val="005131BE"/>
    <w:rsid w:val="005134E3"/>
    <w:rsid w:val="0051444E"/>
    <w:rsid w:val="0051527A"/>
    <w:rsid w:val="00517F4E"/>
    <w:rsid w:val="00520420"/>
    <w:rsid w:val="0052513A"/>
    <w:rsid w:val="0052773A"/>
    <w:rsid w:val="00534A2B"/>
    <w:rsid w:val="005355EC"/>
    <w:rsid w:val="00541598"/>
    <w:rsid w:val="00543F8B"/>
    <w:rsid w:val="005464B1"/>
    <w:rsid w:val="0054796E"/>
    <w:rsid w:val="00547ADE"/>
    <w:rsid w:val="00554EE4"/>
    <w:rsid w:val="0055574C"/>
    <w:rsid w:val="00555A6A"/>
    <w:rsid w:val="00556054"/>
    <w:rsid w:val="00562212"/>
    <w:rsid w:val="0056470C"/>
    <w:rsid w:val="005649E6"/>
    <w:rsid w:val="00565574"/>
    <w:rsid w:val="00565E5A"/>
    <w:rsid w:val="005665E6"/>
    <w:rsid w:val="005711B9"/>
    <w:rsid w:val="0057486C"/>
    <w:rsid w:val="0058002A"/>
    <w:rsid w:val="005814C3"/>
    <w:rsid w:val="0058273D"/>
    <w:rsid w:val="00583523"/>
    <w:rsid w:val="0058385C"/>
    <w:rsid w:val="005851D8"/>
    <w:rsid w:val="00586DCE"/>
    <w:rsid w:val="00590FEC"/>
    <w:rsid w:val="00591461"/>
    <w:rsid w:val="00593B64"/>
    <w:rsid w:val="00594120"/>
    <w:rsid w:val="0059448A"/>
    <w:rsid w:val="005A092B"/>
    <w:rsid w:val="005A0F29"/>
    <w:rsid w:val="005A5ED4"/>
    <w:rsid w:val="005A6934"/>
    <w:rsid w:val="005A7284"/>
    <w:rsid w:val="005A7711"/>
    <w:rsid w:val="005B2835"/>
    <w:rsid w:val="005B3747"/>
    <w:rsid w:val="005B48CF"/>
    <w:rsid w:val="005B4F21"/>
    <w:rsid w:val="005B6790"/>
    <w:rsid w:val="005B7D26"/>
    <w:rsid w:val="005C0028"/>
    <w:rsid w:val="005C1493"/>
    <w:rsid w:val="005C3F39"/>
    <w:rsid w:val="005C42E4"/>
    <w:rsid w:val="005C5144"/>
    <w:rsid w:val="005C5A2C"/>
    <w:rsid w:val="005C6930"/>
    <w:rsid w:val="005C7E76"/>
    <w:rsid w:val="005D4D51"/>
    <w:rsid w:val="005D6202"/>
    <w:rsid w:val="005D7B6A"/>
    <w:rsid w:val="005E00D2"/>
    <w:rsid w:val="005E0922"/>
    <w:rsid w:val="005E0AA2"/>
    <w:rsid w:val="005E1078"/>
    <w:rsid w:val="005E2453"/>
    <w:rsid w:val="005E5039"/>
    <w:rsid w:val="005E7C25"/>
    <w:rsid w:val="005F482A"/>
    <w:rsid w:val="005F4F24"/>
    <w:rsid w:val="005F6FD6"/>
    <w:rsid w:val="00601225"/>
    <w:rsid w:val="00602C14"/>
    <w:rsid w:val="006068CD"/>
    <w:rsid w:val="006144BF"/>
    <w:rsid w:val="006156FA"/>
    <w:rsid w:val="00617E54"/>
    <w:rsid w:val="00622653"/>
    <w:rsid w:val="0062298A"/>
    <w:rsid w:val="00623F23"/>
    <w:rsid w:val="00624A37"/>
    <w:rsid w:val="00624C1B"/>
    <w:rsid w:val="00624DA8"/>
    <w:rsid w:val="00626E70"/>
    <w:rsid w:val="006310BB"/>
    <w:rsid w:val="006327E1"/>
    <w:rsid w:val="00632E63"/>
    <w:rsid w:val="006343E5"/>
    <w:rsid w:val="006345AC"/>
    <w:rsid w:val="006361F2"/>
    <w:rsid w:val="00636CD8"/>
    <w:rsid w:val="00637BD1"/>
    <w:rsid w:val="006405A3"/>
    <w:rsid w:val="006410B6"/>
    <w:rsid w:val="0064151E"/>
    <w:rsid w:val="006455F7"/>
    <w:rsid w:val="006458AA"/>
    <w:rsid w:val="00645A89"/>
    <w:rsid w:val="00645B15"/>
    <w:rsid w:val="00647822"/>
    <w:rsid w:val="00647B2E"/>
    <w:rsid w:val="00647B3E"/>
    <w:rsid w:val="00651267"/>
    <w:rsid w:val="00665497"/>
    <w:rsid w:val="006728A1"/>
    <w:rsid w:val="00677282"/>
    <w:rsid w:val="00677A08"/>
    <w:rsid w:val="00680D87"/>
    <w:rsid w:val="0068473F"/>
    <w:rsid w:val="00686B48"/>
    <w:rsid w:val="00693214"/>
    <w:rsid w:val="006934C1"/>
    <w:rsid w:val="00693750"/>
    <w:rsid w:val="0069538A"/>
    <w:rsid w:val="00696B93"/>
    <w:rsid w:val="006979BC"/>
    <w:rsid w:val="006A042A"/>
    <w:rsid w:val="006A0BF3"/>
    <w:rsid w:val="006A3752"/>
    <w:rsid w:val="006A385E"/>
    <w:rsid w:val="006B00BE"/>
    <w:rsid w:val="006B0DAE"/>
    <w:rsid w:val="006B3B71"/>
    <w:rsid w:val="006B4C9E"/>
    <w:rsid w:val="006B56CA"/>
    <w:rsid w:val="006B6872"/>
    <w:rsid w:val="006B7767"/>
    <w:rsid w:val="006C2E35"/>
    <w:rsid w:val="006C594F"/>
    <w:rsid w:val="006C5B25"/>
    <w:rsid w:val="006C64AF"/>
    <w:rsid w:val="006C77A9"/>
    <w:rsid w:val="006C79E3"/>
    <w:rsid w:val="006D08BF"/>
    <w:rsid w:val="006D0A41"/>
    <w:rsid w:val="006D17C5"/>
    <w:rsid w:val="006D468B"/>
    <w:rsid w:val="006D4979"/>
    <w:rsid w:val="006D5A15"/>
    <w:rsid w:val="006D5D00"/>
    <w:rsid w:val="006D713A"/>
    <w:rsid w:val="006D7328"/>
    <w:rsid w:val="006D778B"/>
    <w:rsid w:val="006D7DDF"/>
    <w:rsid w:val="006E202E"/>
    <w:rsid w:val="006E75DF"/>
    <w:rsid w:val="006F11E5"/>
    <w:rsid w:val="006F2C86"/>
    <w:rsid w:val="006F3BF0"/>
    <w:rsid w:val="006F6365"/>
    <w:rsid w:val="006F737B"/>
    <w:rsid w:val="00700CE8"/>
    <w:rsid w:val="00704911"/>
    <w:rsid w:val="00705879"/>
    <w:rsid w:val="00706667"/>
    <w:rsid w:val="00706C2D"/>
    <w:rsid w:val="00707686"/>
    <w:rsid w:val="00707774"/>
    <w:rsid w:val="0071350A"/>
    <w:rsid w:val="0071649D"/>
    <w:rsid w:val="00717FA0"/>
    <w:rsid w:val="00720F5E"/>
    <w:rsid w:val="0072198F"/>
    <w:rsid w:val="007219CE"/>
    <w:rsid w:val="00721FFF"/>
    <w:rsid w:val="00722CDA"/>
    <w:rsid w:val="00724DCD"/>
    <w:rsid w:val="00725180"/>
    <w:rsid w:val="00727016"/>
    <w:rsid w:val="00727651"/>
    <w:rsid w:val="007308F9"/>
    <w:rsid w:val="00731CF0"/>
    <w:rsid w:val="007335D4"/>
    <w:rsid w:val="00740F2A"/>
    <w:rsid w:val="00740F39"/>
    <w:rsid w:val="00742257"/>
    <w:rsid w:val="007429B1"/>
    <w:rsid w:val="007443CF"/>
    <w:rsid w:val="00745F55"/>
    <w:rsid w:val="00746A63"/>
    <w:rsid w:val="00753143"/>
    <w:rsid w:val="00753443"/>
    <w:rsid w:val="0075680C"/>
    <w:rsid w:val="00764D03"/>
    <w:rsid w:val="0076720B"/>
    <w:rsid w:val="007677FC"/>
    <w:rsid w:val="00774611"/>
    <w:rsid w:val="00776EB0"/>
    <w:rsid w:val="00777992"/>
    <w:rsid w:val="007803DD"/>
    <w:rsid w:val="007813BF"/>
    <w:rsid w:val="00781745"/>
    <w:rsid w:val="00782041"/>
    <w:rsid w:val="007826CA"/>
    <w:rsid w:val="00783E1E"/>
    <w:rsid w:val="007872F9"/>
    <w:rsid w:val="00792864"/>
    <w:rsid w:val="00793DA7"/>
    <w:rsid w:val="0079684D"/>
    <w:rsid w:val="00796F91"/>
    <w:rsid w:val="007977A4"/>
    <w:rsid w:val="007A007A"/>
    <w:rsid w:val="007A164E"/>
    <w:rsid w:val="007A2BEC"/>
    <w:rsid w:val="007A33CF"/>
    <w:rsid w:val="007A4D94"/>
    <w:rsid w:val="007A5EBD"/>
    <w:rsid w:val="007A7E0B"/>
    <w:rsid w:val="007B031D"/>
    <w:rsid w:val="007B0484"/>
    <w:rsid w:val="007B35FD"/>
    <w:rsid w:val="007B5CB2"/>
    <w:rsid w:val="007B6FFE"/>
    <w:rsid w:val="007C0787"/>
    <w:rsid w:val="007C761B"/>
    <w:rsid w:val="007C78A4"/>
    <w:rsid w:val="007C7B21"/>
    <w:rsid w:val="007D2A79"/>
    <w:rsid w:val="007E2A7D"/>
    <w:rsid w:val="007E3880"/>
    <w:rsid w:val="007E5179"/>
    <w:rsid w:val="007E6A1A"/>
    <w:rsid w:val="007F19EC"/>
    <w:rsid w:val="007F2D83"/>
    <w:rsid w:val="007F3E36"/>
    <w:rsid w:val="007F793A"/>
    <w:rsid w:val="007F7F1E"/>
    <w:rsid w:val="007F7F2C"/>
    <w:rsid w:val="00800035"/>
    <w:rsid w:val="00804CC1"/>
    <w:rsid w:val="00804CCA"/>
    <w:rsid w:val="00806B89"/>
    <w:rsid w:val="00807F5E"/>
    <w:rsid w:val="00817ACB"/>
    <w:rsid w:val="00822BD3"/>
    <w:rsid w:val="0082344C"/>
    <w:rsid w:val="00824722"/>
    <w:rsid w:val="00824985"/>
    <w:rsid w:val="008273DC"/>
    <w:rsid w:val="00831E69"/>
    <w:rsid w:val="00836578"/>
    <w:rsid w:val="00853120"/>
    <w:rsid w:val="0085334F"/>
    <w:rsid w:val="00853E3B"/>
    <w:rsid w:val="00853F28"/>
    <w:rsid w:val="00854AB5"/>
    <w:rsid w:val="0085731A"/>
    <w:rsid w:val="008600B1"/>
    <w:rsid w:val="00863780"/>
    <w:rsid w:val="008643A9"/>
    <w:rsid w:val="008730C5"/>
    <w:rsid w:val="00873ABE"/>
    <w:rsid w:val="00880EFC"/>
    <w:rsid w:val="0088272C"/>
    <w:rsid w:val="00882B87"/>
    <w:rsid w:val="0088308D"/>
    <w:rsid w:val="008835FB"/>
    <w:rsid w:val="0088523B"/>
    <w:rsid w:val="008872BE"/>
    <w:rsid w:val="00891EF5"/>
    <w:rsid w:val="00892084"/>
    <w:rsid w:val="00892F92"/>
    <w:rsid w:val="0089314F"/>
    <w:rsid w:val="008932C1"/>
    <w:rsid w:val="00893DD1"/>
    <w:rsid w:val="00893F08"/>
    <w:rsid w:val="008A1277"/>
    <w:rsid w:val="008A17CE"/>
    <w:rsid w:val="008A2289"/>
    <w:rsid w:val="008A2706"/>
    <w:rsid w:val="008A291D"/>
    <w:rsid w:val="008A33BE"/>
    <w:rsid w:val="008A3829"/>
    <w:rsid w:val="008A3C3D"/>
    <w:rsid w:val="008A7AA5"/>
    <w:rsid w:val="008B12F3"/>
    <w:rsid w:val="008B39DF"/>
    <w:rsid w:val="008C0BD6"/>
    <w:rsid w:val="008C1543"/>
    <w:rsid w:val="008C3837"/>
    <w:rsid w:val="008C5255"/>
    <w:rsid w:val="008C7A20"/>
    <w:rsid w:val="008D0137"/>
    <w:rsid w:val="008D2593"/>
    <w:rsid w:val="008D3455"/>
    <w:rsid w:val="008D497A"/>
    <w:rsid w:val="008D4E5E"/>
    <w:rsid w:val="008D5A6B"/>
    <w:rsid w:val="008D704A"/>
    <w:rsid w:val="008D7D1D"/>
    <w:rsid w:val="008E1534"/>
    <w:rsid w:val="008E2210"/>
    <w:rsid w:val="008E27CD"/>
    <w:rsid w:val="008E3E9D"/>
    <w:rsid w:val="008E557D"/>
    <w:rsid w:val="008E5FA8"/>
    <w:rsid w:val="008E6B56"/>
    <w:rsid w:val="008E7456"/>
    <w:rsid w:val="008E79E3"/>
    <w:rsid w:val="008F3DBB"/>
    <w:rsid w:val="00900C6E"/>
    <w:rsid w:val="00901547"/>
    <w:rsid w:val="0090175F"/>
    <w:rsid w:val="0090400A"/>
    <w:rsid w:val="009046A8"/>
    <w:rsid w:val="00904962"/>
    <w:rsid w:val="009049E8"/>
    <w:rsid w:val="00905074"/>
    <w:rsid w:val="009123EE"/>
    <w:rsid w:val="00921DCE"/>
    <w:rsid w:val="009231A9"/>
    <w:rsid w:val="00925DF7"/>
    <w:rsid w:val="009266AE"/>
    <w:rsid w:val="009306DB"/>
    <w:rsid w:val="00930949"/>
    <w:rsid w:val="00930A8E"/>
    <w:rsid w:val="00932885"/>
    <w:rsid w:val="009331AA"/>
    <w:rsid w:val="00933DED"/>
    <w:rsid w:val="00942971"/>
    <w:rsid w:val="00947B38"/>
    <w:rsid w:val="00951810"/>
    <w:rsid w:val="00951AE8"/>
    <w:rsid w:val="0095265B"/>
    <w:rsid w:val="00953AFA"/>
    <w:rsid w:val="00955B22"/>
    <w:rsid w:val="009605C0"/>
    <w:rsid w:val="00961CBA"/>
    <w:rsid w:val="00962F21"/>
    <w:rsid w:val="009639CB"/>
    <w:rsid w:val="00964F2C"/>
    <w:rsid w:val="009657D4"/>
    <w:rsid w:val="009671FA"/>
    <w:rsid w:val="00970C30"/>
    <w:rsid w:val="009732E8"/>
    <w:rsid w:val="009747B5"/>
    <w:rsid w:val="00974B23"/>
    <w:rsid w:val="009773DB"/>
    <w:rsid w:val="00981020"/>
    <w:rsid w:val="0098399E"/>
    <w:rsid w:val="009840BB"/>
    <w:rsid w:val="009849B5"/>
    <w:rsid w:val="009854B4"/>
    <w:rsid w:val="00987312"/>
    <w:rsid w:val="00990919"/>
    <w:rsid w:val="00995AE6"/>
    <w:rsid w:val="00996510"/>
    <w:rsid w:val="009A304C"/>
    <w:rsid w:val="009A3AA3"/>
    <w:rsid w:val="009A4BE0"/>
    <w:rsid w:val="009A7231"/>
    <w:rsid w:val="009A7F54"/>
    <w:rsid w:val="009B0578"/>
    <w:rsid w:val="009B43BD"/>
    <w:rsid w:val="009B54C6"/>
    <w:rsid w:val="009B58C7"/>
    <w:rsid w:val="009C3710"/>
    <w:rsid w:val="009C50CA"/>
    <w:rsid w:val="009D4FA3"/>
    <w:rsid w:val="009E25A6"/>
    <w:rsid w:val="009E4989"/>
    <w:rsid w:val="009E6A20"/>
    <w:rsid w:val="009F0267"/>
    <w:rsid w:val="009F0504"/>
    <w:rsid w:val="009F07DC"/>
    <w:rsid w:val="009F0EF2"/>
    <w:rsid w:val="009F1115"/>
    <w:rsid w:val="009F6331"/>
    <w:rsid w:val="009F7527"/>
    <w:rsid w:val="00A0107D"/>
    <w:rsid w:val="00A01603"/>
    <w:rsid w:val="00A044CE"/>
    <w:rsid w:val="00A062A6"/>
    <w:rsid w:val="00A10781"/>
    <w:rsid w:val="00A111E5"/>
    <w:rsid w:val="00A115FE"/>
    <w:rsid w:val="00A1414D"/>
    <w:rsid w:val="00A14D45"/>
    <w:rsid w:val="00A17B92"/>
    <w:rsid w:val="00A219D6"/>
    <w:rsid w:val="00A23B22"/>
    <w:rsid w:val="00A23B5F"/>
    <w:rsid w:val="00A2459C"/>
    <w:rsid w:val="00A264F2"/>
    <w:rsid w:val="00A308DF"/>
    <w:rsid w:val="00A32AA7"/>
    <w:rsid w:val="00A34D03"/>
    <w:rsid w:val="00A4077A"/>
    <w:rsid w:val="00A43893"/>
    <w:rsid w:val="00A44007"/>
    <w:rsid w:val="00A45BF5"/>
    <w:rsid w:val="00A50003"/>
    <w:rsid w:val="00A526A0"/>
    <w:rsid w:val="00A556BB"/>
    <w:rsid w:val="00A57467"/>
    <w:rsid w:val="00A6063C"/>
    <w:rsid w:val="00A64131"/>
    <w:rsid w:val="00A6521A"/>
    <w:rsid w:val="00A6586F"/>
    <w:rsid w:val="00A72C30"/>
    <w:rsid w:val="00A76535"/>
    <w:rsid w:val="00A76802"/>
    <w:rsid w:val="00A768E3"/>
    <w:rsid w:val="00A7777A"/>
    <w:rsid w:val="00A81855"/>
    <w:rsid w:val="00A82E0A"/>
    <w:rsid w:val="00A846AF"/>
    <w:rsid w:val="00A86750"/>
    <w:rsid w:val="00A871E0"/>
    <w:rsid w:val="00A91CED"/>
    <w:rsid w:val="00AA03DB"/>
    <w:rsid w:val="00AA2F8F"/>
    <w:rsid w:val="00AA49CC"/>
    <w:rsid w:val="00AB3FF3"/>
    <w:rsid w:val="00AB4025"/>
    <w:rsid w:val="00AB459C"/>
    <w:rsid w:val="00AB47F6"/>
    <w:rsid w:val="00AB6A95"/>
    <w:rsid w:val="00AB7FDC"/>
    <w:rsid w:val="00AC0811"/>
    <w:rsid w:val="00AC0D24"/>
    <w:rsid w:val="00AC17B8"/>
    <w:rsid w:val="00AC2918"/>
    <w:rsid w:val="00AC5F1D"/>
    <w:rsid w:val="00AC6C50"/>
    <w:rsid w:val="00AC712C"/>
    <w:rsid w:val="00AD385B"/>
    <w:rsid w:val="00AD4545"/>
    <w:rsid w:val="00AD53BE"/>
    <w:rsid w:val="00AE0621"/>
    <w:rsid w:val="00AE4272"/>
    <w:rsid w:val="00AE538E"/>
    <w:rsid w:val="00AE5C75"/>
    <w:rsid w:val="00AE6AEB"/>
    <w:rsid w:val="00AF1B43"/>
    <w:rsid w:val="00AF2C8F"/>
    <w:rsid w:val="00B02C2D"/>
    <w:rsid w:val="00B02DF4"/>
    <w:rsid w:val="00B0328A"/>
    <w:rsid w:val="00B038AA"/>
    <w:rsid w:val="00B049B0"/>
    <w:rsid w:val="00B06ACB"/>
    <w:rsid w:val="00B0715F"/>
    <w:rsid w:val="00B07A58"/>
    <w:rsid w:val="00B1022D"/>
    <w:rsid w:val="00B10860"/>
    <w:rsid w:val="00B128CE"/>
    <w:rsid w:val="00B150F0"/>
    <w:rsid w:val="00B15B04"/>
    <w:rsid w:val="00B169AD"/>
    <w:rsid w:val="00B25123"/>
    <w:rsid w:val="00B33BF8"/>
    <w:rsid w:val="00B33E0A"/>
    <w:rsid w:val="00B3521F"/>
    <w:rsid w:val="00B358C5"/>
    <w:rsid w:val="00B35C40"/>
    <w:rsid w:val="00B411B9"/>
    <w:rsid w:val="00B42006"/>
    <w:rsid w:val="00B4255D"/>
    <w:rsid w:val="00B434A2"/>
    <w:rsid w:val="00B44989"/>
    <w:rsid w:val="00B46F38"/>
    <w:rsid w:val="00B51CC1"/>
    <w:rsid w:val="00B53510"/>
    <w:rsid w:val="00B601B2"/>
    <w:rsid w:val="00B60A35"/>
    <w:rsid w:val="00B60DC6"/>
    <w:rsid w:val="00B61230"/>
    <w:rsid w:val="00B64A96"/>
    <w:rsid w:val="00B6555E"/>
    <w:rsid w:val="00B664F0"/>
    <w:rsid w:val="00B670DB"/>
    <w:rsid w:val="00B721CB"/>
    <w:rsid w:val="00B7241A"/>
    <w:rsid w:val="00B73B13"/>
    <w:rsid w:val="00B77DD8"/>
    <w:rsid w:val="00B80D42"/>
    <w:rsid w:val="00B80E5A"/>
    <w:rsid w:val="00B80F93"/>
    <w:rsid w:val="00B8348B"/>
    <w:rsid w:val="00B83D79"/>
    <w:rsid w:val="00B84328"/>
    <w:rsid w:val="00B869E9"/>
    <w:rsid w:val="00B86F2D"/>
    <w:rsid w:val="00B86F83"/>
    <w:rsid w:val="00B9198C"/>
    <w:rsid w:val="00B92330"/>
    <w:rsid w:val="00B942C5"/>
    <w:rsid w:val="00B95EFC"/>
    <w:rsid w:val="00B971AD"/>
    <w:rsid w:val="00BA0142"/>
    <w:rsid w:val="00BA66E3"/>
    <w:rsid w:val="00BA7377"/>
    <w:rsid w:val="00BB20EE"/>
    <w:rsid w:val="00BB2C36"/>
    <w:rsid w:val="00BB6984"/>
    <w:rsid w:val="00BB72EC"/>
    <w:rsid w:val="00BC1D27"/>
    <w:rsid w:val="00BC1E63"/>
    <w:rsid w:val="00BC2EC3"/>
    <w:rsid w:val="00BC6F4A"/>
    <w:rsid w:val="00BD2944"/>
    <w:rsid w:val="00BD3A2C"/>
    <w:rsid w:val="00BD3F9A"/>
    <w:rsid w:val="00BD5E14"/>
    <w:rsid w:val="00BD750B"/>
    <w:rsid w:val="00BD7B8E"/>
    <w:rsid w:val="00BD7C71"/>
    <w:rsid w:val="00BE06B0"/>
    <w:rsid w:val="00BE3040"/>
    <w:rsid w:val="00BE72B1"/>
    <w:rsid w:val="00BF03D1"/>
    <w:rsid w:val="00BF2ECE"/>
    <w:rsid w:val="00BF37E0"/>
    <w:rsid w:val="00C008D0"/>
    <w:rsid w:val="00C00A60"/>
    <w:rsid w:val="00C0123D"/>
    <w:rsid w:val="00C01278"/>
    <w:rsid w:val="00C0388D"/>
    <w:rsid w:val="00C038CE"/>
    <w:rsid w:val="00C03A85"/>
    <w:rsid w:val="00C07BC3"/>
    <w:rsid w:val="00C07E94"/>
    <w:rsid w:val="00C12744"/>
    <w:rsid w:val="00C138A7"/>
    <w:rsid w:val="00C13DA1"/>
    <w:rsid w:val="00C16EA9"/>
    <w:rsid w:val="00C2054C"/>
    <w:rsid w:val="00C22215"/>
    <w:rsid w:val="00C23AD1"/>
    <w:rsid w:val="00C255AF"/>
    <w:rsid w:val="00C25646"/>
    <w:rsid w:val="00C26398"/>
    <w:rsid w:val="00C34384"/>
    <w:rsid w:val="00C34EC8"/>
    <w:rsid w:val="00C3506F"/>
    <w:rsid w:val="00C43155"/>
    <w:rsid w:val="00C432DD"/>
    <w:rsid w:val="00C43675"/>
    <w:rsid w:val="00C43AE2"/>
    <w:rsid w:val="00C46227"/>
    <w:rsid w:val="00C47F04"/>
    <w:rsid w:val="00C5228C"/>
    <w:rsid w:val="00C54D14"/>
    <w:rsid w:val="00C55AB4"/>
    <w:rsid w:val="00C564A6"/>
    <w:rsid w:val="00C57756"/>
    <w:rsid w:val="00C57DCA"/>
    <w:rsid w:val="00C60279"/>
    <w:rsid w:val="00C60523"/>
    <w:rsid w:val="00C63542"/>
    <w:rsid w:val="00C642B1"/>
    <w:rsid w:val="00C670D6"/>
    <w:rsid w:val="00C67C2B"/>
    <w:rsid w:val="00C705BF"/>
    <w:rsid w:val="00C707A3"/>
    <w:rsid w:val="00C711AC"/>
    <w:rsid w:val="00C712AC"/>
    <w:rsid w:val="00C71BCB"/>
    <w:rsid w:val="00C7209F"/>
    <w:rsid w:val="00C72DD9"/>
    <w:rsid w:val="00C73D47"/>
    <w:rsid w:val="00C75CC3"/>
    <w:rsid w:val="00C76339"/>
    <w:rsid w:val="00C80A43"/>
    <w:rsid w:val="00C856A5"/>
    <w:rsid w:val="00C87245"/>
    <w:rsid w:val="00C87A73"/>
    <w:rsid w:val="00C95403"/>
    <w:rsid w:val="00C9670A"/>
    <w:rsid w:val="00CA16E1"/>
    <w:rsid w:val="00CA28C2"/>
    <w:rsid w:val="00CA3AB6"/>
    <w:rsid w:val="00CA4D33"/>
    <w:rsid w:val="00CA5CE5"/>
    <w:rsid w:val="00CA5E1C"/>
    <w:rsid w:val="00CB32AE"/>
    <w:rsid w:val="00CC09C5"/>
    <w:rsid w:val="00CC1E4D"/>
    <w:rsid w:val="00CC3226"/>
    <w:rsid w:val="00CC5711"/>
    <w:rsid w:val="00CC6C29"/>
    <w:rsid w:val="00CD0217"/>
    <w:rsid w:val="00CD0C4F"/>
    <w:rsid w:val="00CD11C0"/>
    <w:rsid w:val="00CD2DA5"/>
    <w:rsid w:val="00CD3E68"/>
    <w:rsid w:val="00CD45C3"/>
    <w:rsid w:val="00CE08C6"/>
    <w:rsid w:val="00CE12D0"/>
    <w:rsid w:val="00CE1C23"/>
    <w:rsid w:val="00CE3B54"/>
    <w:rsid w:val="00CE4037"/>
    <w:rsid w:val="00CE58D2"/>
    <w:rsid w:val="00CE6C28"/>
    <w:rsid w:val="00CF1EEF"/>
    <w:rsid w:val="00CF240D"/>
    <w:rsid w:val="00CF2D85"/>
    <w:rsid w:val="00CF317B"/>
    <w:rsid w:val="00CF3F57"/>
    <w:rsid w:val="00CF5176"/>
    <w:rsid w:val="00CF5442"/>
    <w:rsid w:val="00D0165A"/>
    <w:rsid w:val="00D0206D"/>
    <w:rsid w:val="00D02F4B"/>
    <w:rsid w:val="00D03E5A"/>
    <w:rsid w:val="00D0462D"/>
    <w:rsid w:val="00D04B7E"/>
    <w:rsid w:val="00D05301"/>
    <w:rsid w:val="00D05EE4"/>
    <w:rsid w:val="00D062EE"/>
    <w:rsid w:val="00D07EB8"/>
    <w:rsid w:val="00D1131B"/>
    <w:rsid w:val="00D226B5"/>
    <w:rsid w:val="00D304F0"/>
    <w:rsid w:val="00D308BF"/>
    <w:rsid w:val="00D32B16"/>
    <w:rsid w:val="00D35C97"/>
    <w:rsid w:val="00D35D30"/>
    <w:rsid w:val="00D4257B"/>
    <w:rsid w:val="00D442D5"/>
    <w:rsid w:val="00D44311"/>
    <w:rsid w:val="00D459D3"/>
    <w:rsid w:val="00D463BD"/>
    <w:rsid w:val="00D503CD"/>
    <w:rsid w:val="00D513B1"/>
    <w:rsid w:val="00D54ECD"/>
    <w:rsid w:val="00D61A47"/>
    <w:rsid w:val="00D628F9"/>
    <w:rsid w:val="00D649D7"/>
    <w:rsid w:val="00D660DA"/>
    <w:rsid w:val="00D701E6"/>
    <w:rsid w:val="00D70924"/>
    <w:rsid w:val="00D72B49"/>
    <w:rsid w:val="00D74DC0"/>
    <w:rsid w:val="00D74F72"/>
    <w:rsid w:val="00D76683"/>
    <w:rsid w:val="00D80BBB"/>
    <w:rsid w:val="00D81E36"/>
    <w:rsid w:val="00D83DD8"/>
    <w:rsid w:val="00D851F2"/>
    <w:rsid w:val="00D85F36"/>
    <w:rsid w:val="00D94155"/>
    <w:rsid w:val="00D951DC"/>
    <w:rsid w:val="00D95458"/>
    <w:rsid w:val="00D970BA"/>
    <w:rsid w:val="00DA001A"/>
    <w:rsid w:val="00DA1012"/>
    <w:rsid w:val="00DA2CC6"/>
    <w:rsid w:val="00DA5FDA"/>
    <w:rsid w:val="00DA6597"/>
    <w:rsid w:val="00DB00C0"/>
    <w:rsid w:val="00DB0721"/>
    <w:rsid w:val="00DB1F1A"/>
    <w:rsid w:val="00DB29AD"/>
    <w:rsid w:val="00DB452C"/>
    <w:rsid w:val="00DB7ED1"/>
    <w:rsid w:val="00DC12DF"/>
    <w:rsid w:val="00DC2EFB"/>
    <w:rsid w:val="00DC3192"/>
    <w:rsid w:val="00DC4F87"/>
    <w:rsid w:val="00DC5ABD"/>
    <w:rsid w:val="00DC640E"/>
    <w:rsid w:val="00DC7E17"/>
    <w:rsid w:val="00DD1AF9"/>
    <w:rsid w:val="00DD659F"/>
    <w:rsid w:val="00DE1ABF"/>
    <w:rsid w:val="00DE49E5"/>
    <w:rsid w:val="00DE5D44"/>
    <w:rsid w:val="00DE5D65"/>
    <w:rsid w:val="00DF1127"/>
    <w:rsid w:val="00DF2D3F"/>
    <w:rsid w:val="00DF4D57"/>
    <w:rsid w:val="00E015C6"/>
    <w:rsid w:val="00E01D05"/>
    <w:rsid w:val="00E0330B"/>
    <w:rsid w:val="00E062C4"/>
    <w:rsid w:val="00E070FC"/>
    <w:rsid w:val="00E077B8"/>
    <w:rsid w:val="00E07800"/>
    <w:rsid w:val="00E10164"/>
    <w:rsid w:val="00E10BC8"/>
    <w:rsid w:val="00E1343D"/>
    <w:rsid w:val="00E13C7D"/>
    <w:rsid w:val="00E14DCC"/>
    <w:rsid w:val="00E1608C"/>
    <w:rsid w:val="00E2412F"/>
    <w:rsid w:val="00E24C73"/>
    <w:rsid w:val="00E25C08"/>
    <w:rsid w:val="00E26485"/>
    <w:rsid w:val="00E30073"/>
    <w:rsid w:val="00E30BF7"/>
    <w:rsid w:val="00E3166A"/>
    <w:rsid w:val="00E32D3B"/>
    <w:rsid w:val="00E32FF3"/>
    <w:rsid w:val="00E34A77"/>
    <w:rsid w:val="00E3717F"/>
    <w:rsid w:val="00E40C0A"/>
    <w:rsid w:val="00E4426E"/>
    <w:rsid w:val="00E5140B"/>
    <w:rsid w:val="00E54FF9"/>
    <w:rsid w:val="00E555F5"/>
    <w:rsid w:val="00E62CBA"/>
    <w:rsid w:val="00E66BBD"/>
    <w:rsid w:val="00E67C4C"/>
    <w:rsid w:val="00E7206C"/>
    <w:rsid w:val="00E74C40"/>
    <w:rsid w:val="00E7501E"/>
    <w:rsid w:val="00E77477"/>
    <w:rsid w:val="00E83718"/>
    <w:rsid w:val="00E83AF9"/>
    <w:rsid w:val="00E91345"/>
    <w:rsid w:val="00E919FC"/>
    <w:rsid w:val="00E91C82"/>
    <w:rsid w:val="00E927E5"/>
    <w:rsid w:val="00E95740"/>
    <w:rsid w:val="00E97F75"/>
    <w:rsid w:val="00EA0671"/>
    <w:rsid w:val="00EA1D09"/>
    <w:rsid w:val="00EA4469"/>
    <w:rsid w:val="00EB04D0"/>
    <w:rsid w:val="00EB114D"/>
    <w:rsid w:val="00EB16C0"/>
    <w:rsid w:val="00EC013A"/>
    <w:rsid w:val="00EC2352"/>
    <w:rsid w:val="00EC2B33"/>
    <w:rsid w:val="00EC391B"/>
    <w:rsid w:val="00EC4DE0"/>
    <w:rsid w:val="00EC5D9F"/>
    <w:rsid w:val="00EC62A1"/>
    <w:rsid w:val="00EC7615"/>
    <w:rsid w:val="00EC7841"/>
    <w:rsid w:val="00ED1AC8"/>
    <w:rsid w:val="00ED1F96"/>
    <w:rsid w:val="00ED1FAF"/>
    <w:rsid w:val="00ED605C"/>
    <w:rsid w:val="00EE1A31"/>
    <w:rsid w:val="00EE2175"/>
    <w:rsid w:val="00EE4517"/>
    <w:rsid w:val="00EE5BA3"/>
    <w:rsid w:val="00EF1627"/>
    <w:rsid w:val="00EF38D3"/>
    <w:rsid w:val="00EF38E4"/>
    <w:rsid w:val="00EF740D"/>
    <w:rsid w:val="00F022D6"/>
    <w:rsid w:val="00F03877"/>
    <w:rsid w:val="00F048EB"/>
    <w:rsid w:val="00F061F3"/>
    <w:rsid w:val="00F10A7E"/>
    <w:rsid w:val="00F113A2"/>
    <w:rsid w:val="00F141CB"/>
    <w:rsid w:val="00F148EB"/>
    <w:rsid w:val="00F14C47"/>
    <w:rsid w:val="00F16788"/>
    <w:rsid w:val="00F168AF"/>
    <w:rsid w:val="00F17342"/>
    <w:rsid w:val="00F213C4"/>
    <w:rsid w:val="00F21B4D"/>
    <w:rsid w:val="00F230C5"/>
    <w:rsid w:val="00F231D1"/>
    <w:rsid w:val="00F253B8"/>
    <w:rsid w:val="00F2623C"/>
    <w:rsid w:val="00F27EED"/>
    <w:rsid w:val="00F310D1"/>
    <w:rsid w:val="00F31997"/>
    <w:rsid w:val="00F34568"/>
    <w:rsid w:val="00F41ECC"/>
    <w:rsid w:val="00F4234F"/>
    <w:rsid w:val="00F42AAA"/>
    <w:rsid w:val="00F47F28"/>
    <w:rsid w:val="00F51B33"/>
    <w:rsid w:val="00F51C3F"/>
    <w:rsid w:val="00F5260B"/>
    <w:rsid w:val="00F53122"/>
    <w:rsid w:val="00F63691"/>
    <w:rsid w:val="00F63BCF"/>
    <w:rsid w:val="00F63BEA"/>
    <w:rsid w:val="00F645D7"/>
    <w:rsid w:val="00F7048F"/>
    <w:rsid w:val="00F8027E"/>
    <w:rsid w:val="00F80F59"/>
    <w:rsid w:val="00F8372B"/>
    <w:rsid w:val="00F92EE1"/>
    <w:rsid w:val="00F9659D"/>
    <w:rsid w:val="00F97E54"/>
    <w:rsid w:val="00FA0F78"/>
    <w:rsid w:val="00FA22FD"/>
    <w:rsid w:val="00FA354D"/>
    <w:rsid w:val="00FA45F4"/>
    <w:rsid w:val="00FA6162"/>
    <w:rsid w:val="00FB317D"/>
    <w:rsid w:val="00FB63A0"/>
    <w:rsid w:val="00FC0351"/>
    <w:rsid w:val="00FC0578"/>
    <w:rsid w:val="00FC51BF"/>
    <w:rsid w:val="00FC68FD"/>
    <w:rsid w:val="00FC69DC"/>
    <w:rsid w:val="00FC69F9"/>
    <w:rsid w:val="00FC7229"/>
    <w:rsid w:val="00FC78A0"/>
    <w:rsid w:val="00FD3616"/>
    <w:rsid w:val="00FD5C95"/>
    <w:rsid w:val="00FD6676"/>
    <w:rsid w:val="00FD769C"/>
    <w:rsid w:val="00FE0D20"/>
    <w:rsid w:val="00FE1B64"/>
    <w:rsid w:val="00FE1BE4"/>
    <w:rsid w:val="00FE6AAB"/>
    <w:rsid w:val="00FE7FA7"/>
    <w:rsid w:val="00FF1556"/>
    <w:rsid w:val="00FF2C43"/>
    <w:rsid w:val="00FF2DA7"/>
    <w:rsid w:val="00FF5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F1E8C"/>
  <w15:docId w15:val="{D59866B2-3407-4DDB-BF37-F8099DD2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790"/>
    <w:rPr>
      <w:rFonts w:ascii="Arial" w:hAnsi="Arial"/>
      <w:szCs w:val="24"/>
    </w:rPr>
  </w:style>
  <w:style w:type="paragraph" w:styleId="Nagwek1">
    <w:name w:val="heading 1"/>
    <w:basedOn w:val="Normalny"/>
    <w:next w:val="Normalny"/>
    <w:link w:val="Nagwek1Znak"/>
    <w:qFormat/>
    <w:rsid w:val="00C87A73"/>
    <w:pPr>
      <w:keepNext/>
      <w:jc w:val="center"/>
      <w:outlineLvl w:val="0"/>
    </w:pPr>
    <w:rPr>
      <w:rFonts w:eastAsia="Arial"/>
      <w:b/>
      <w:szCs w:val="20"/>
    </w:rPr>
  </w:style>
  <w:style w:type="paragraph" w:styleId="Nagwek2">
    <w:name w:val="heading 2"/>
    <w:basedOn w:val="Nagwek1"/>
    <w:next w:val="Normalny"/>
    <w:link w:val="Nagwek2Znak"/>
    <w:unhideWhenUsed/>
    <w:qFormat/>
    <w:rsid w:val="00C87A73"/>
    <w:pPr>
      <w:outlineLvl w:val="1"/>
    </w:pPr>
  </w:style>
  <w:style w:type="paragraph" w:styleId="Nagwek3">
    <w:name w:val="heading 3"/>
    <w:basedOn w:val="Normalny"/>
    <w:next w:val="Normalny"/>
    <w:link w:val="Nagwek3Znak"/>
    <w:unhideWhenUsed/>
    <w:qFormat/>
    <w:rsid w:val="00AD53BE"/>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rsid w:val="0028348C"/>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0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A28C2"/>
    <w:pPr>
      <w:tabs>
        <w:tab w:val="center" w:pos="4536"/>
        <w:tab w:val="right" w:pos="9072"/>
      </w:tabs>
    </w:pPr>
  </w:style>
  <w:style w:type="paragraph" w:styleId="Stopka">
    <w:name w:val="footer"/>
    <w:basedOn w:val="Normalny"/>
    <w:link w:val="StopkaZnak"/>
    <w:uiPriority w:val="99"/>
    <w:rsid w:val="00CA28C2"/>
    <w:pPr>
      <w:tabs>
        <w:tab w:val="center" w:pos="4536"/>
        <w:tab w:val="right" w:pos="9072"/>
      </w:tabs>
    </w:pPr>
  </w:style>
  <w:style w:type="character" w:styleId="Numerstrony">
    <w:name w:val="page number"/>
    <w:basedOn w:val="Domylnaczcionkaakapitu"/>
    <w:rsid w:val="00CA28C2"/>
  </w:style>
  <w:style w:type="paragraph" w:customStyle="1" w:styleId="Default">
    <w:name w:val="Default"/>
    <w:rsid w:val="00011126"/>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A34D03"/>
    <w:rPr>
      <w:rFonts w:ascii="Tahoma" w:hAnsi="Tahoma" w:cs="Tahoma"/>
      <w:sz w:val="16"/>
      <w:szCs w:val="16"/>
    </w:rPr>
  </w:style>
  <w:style w:type="character" w:customStyle="1" w:styleId="TekstdymkaZnak">
    <w:name w:val="Tekst dymka Znak"/>
    <w:basedOn w:val="Domylnaczcionkaakapitu"/>
    <w:link w:val="Tekstdymka"/>
    <w:uiPriority w:val="99"/>
    <w:semiHidden/>
    <w:rsid w:val="00A34D03"/>
    <w:rPr>
      <w:rFonts w:ascii="Tahoma" w:hAnsi="Tahoma" w:cs="Tahoma"/>
      <w:sz w:val="16"/>
      <w:szCs w:val="16"/>
    </w:rPr>
  </w:style>
  <w:style w:type="paragraph" w:customStyle="1" w:styleId="Standardowy0">
    <w:name w:val="Standardowy_"/>
    <w:rsid w:val="002C0A07"/>
    <w:pPr>
      <w:widowControl w:val="0"/>
      <w:tabs>
        <w:tab w:val="left" w:pos="-720"/>
      </w:tabs>
      <w:suppressAutoHyphens/>
      <w:jc w:val="both"/>
    </w:pPr>
    <w:rPr>
      <w:snapToGrid w:val="0"/>
      <w:spacing w:val="-3"/>
      <w:sz w:val="24"/>
      <w:lang w:val="en-US"/>
    </w:rPr>
  </w:style>
  <w:style w:type="paragraph" w:styleId="Tekstpodstawowywcity">
    <w:name w:val="Body Text Indent"/>
    <w:basedOn w:val="Normalny"/>
    <w:link w:val="TekstpodstawowywcityZnak"/>
    <w:rsid w:val="00FE6AAB"/>
    <w:pPr>
      <w:ind w:left="708" w:firstLine="708"/>
    </w:pPr>
    <w:rPr>
      <w:i/>
      <w:sz w:val="32"/>
      <w:szCs w:val="20"/>
    </w:rPr>
  </w:style>
  <w:style w:type="character" w:customStyle="1" w:styleId="TekstpodstawowywcityZnak">
    <w:name w:val="Tekst podstawowy wcięty Znak"/>
    <w:basedOn w:val="Domylnaczcionkaakapitu"/>
    <w:link w:val="Tekstpodstawowywcity"/>
    <w:rsid w:val="00FE6AAB"/>
    <w:rPr>
      <w:rFonts w:ascii="Arial" w:hAnsi="Arial"/>
      <w:i/>
      <w:sz w:val="32"/>
    </w:rPr>
  </w:style>
  <w:style w:type="paragraph" w:customStyle="1" w:styleId="zwyky">
    <w:name w:val="zwykły"/>
    <w:basedOn w:val="Normalny"/>
    <w:rsid w:val="00D513B1"/>
    <w:pPr>
      <w:overflowPunct w:val="0"/>
      <w:autoSpaceDE w:val="0"/>
      <w:spacing w:after="60" w:line="360" w:lineRule="auto"/>
      <w:jc w:val="both"/>
      <w:textAlignment w:val="baseline"/>
    </w:pPr>
    <w:rPr>
      <w:sz w:val="22"/>
      <w:szCs w:val="20"/>
      <w:lang w:eastAsia="ar-SA"/>
    </w:rPr>
  </w:style>
  <w:style w:type="paragraph" w:customStyle="1" w:styleId="tab">
    <w:name w:val="tab"/>
    <w:basedOn w:val="Normalny"/>
    <w:rsid w:val="00D513B1"/>
    <w:pPr>
      <w:tabs>
        <w:tab w:val="left" w:pos="227"/>
      </w:tabs>
      <w:spacing w:before="40" w:after="40"/>
    </w:pPr>
    <w:rPr>
      <w:sz w:val="18"/>
      <w:szCs w:val="20"/>
    </w:rPr>
  </w:style>
  <w:style w:type="character" w:customStyle="1" w:styleId="NormalTableZnak">
    <w:name w:val="Normal Table Znak"/>
    <w:basedOn w:val="Domylnaczcionkaakapitu"/>
    <w:rsid w:val="00D513B1"/>
    <w:rPr>
      <w:noProof w:val="0"/>
      <w:sz w:val="24"/>
      <w:lang w:val="pl-PL" w:eastAsia="pl-PL" w:bidi="ar-SA"/>
    </w:rPr>
  </w:style>
  <w:style w:type="paragraph" w:customStyle="1" w:styleId="TekstpodstawowynumerowanieOdstpblockstylea2">
    <w:name w:val="Tekst podstawowy.numerowanie.Odstęp.block style.a2"/>
    <w:basedOn w:val="Normalny"/>
    <w:rsid w:val="00D513B1"/>
    <w:pPr>
      <w:widowControl w:val="0"/>
      <w:tabs>
        <w:tab w:val="left" w:pos="1105"/>
        <w:tab w:val="left" w:pos="1808"/>
      </w:tabs>
      <w:spacing w:line="430" w:lineRule="exact"/>
      <w:jc w:val="both"/>
    </w:pPr>
    <w:rPr>
      <w:szCs w:val="20"/>
    </w:rPr>
  </w:style>
  <w:style w:type="character" w:customStyle="1" w:styleId="NagwekZnak">
    <w:name w:val="Nagłówek Znak"/>
    <w:basedOn w:val="Domylnaczcionkaakapitu"/>
    <w:link w:val="Nagwek"/>
    <w:rsid w:val="00D513B1"/>
    <w:rPr>
      <w:sz w:val="24"/>
      <w:szCs w:val="24"/>
    </w:rPr>
  </w:style>
  <w:style w:type="character" w:customStyle="1" w:styleId="StopkaZnak">
    <w:name w:val="Stopka Znak"/>
    <w:basedOn w:val="Domylnaczcionkaakapitu"/>
    <w:link w:val="Stopka"/>
    <w:uiPriority w:val="99"/>
    <w:rsid w:val="00290E6F"/>
    <w:rPr>
      <w:sz w:val="24"/>
      <w:szCs w:val="24"/>
    </w:rPr>
  </w:style>
  <w:style w:type="paragraph" w:styleId="Tekstpodstawowy">
    <w:name w:val="Body Text"/>
    <w:aliases w:val="Odstęp,Tekst podstawowy  Ja,anita1,a2,block style"/>
    <w:basedOn w:val="Normalny"/>
    <w:link w:val="TekstpodstawowyZnak"/>
    <w:unhideWhenUsed/>
    <w:rsid w:val="006343E5"/>
    <w:pPr>
      <w:spacing w:after="120"/>
    </w:pPr>
  </w:style>
  <w:style w:type="character" w:customStyle="1" w:styleId="TekstpodstawowyZnak">
    <w:name w:val="Tekst podstawowy Znak"/>
    <w:aliases w:val="Odstęp Znak,Tekst podstawowy  Ja Znak,anita1 Znak,a2 Znak,block style Znak"/>
    <w:basedOn w:val="Domylnaczcionkaakapitu"/>
    <w:link w:val="Tekstpodstawowy"/>
    <w:uiPriority w:val="99"/>
    <w:rsid w:val="006343E5"/>
    <w:rPr>
      <w:sz w:val="24"/>
      <w:szCs w:val="24"/>
    </w:rPr>
  </w:style>
  <w:style w:type="paragraph" w:styleId="Akapitzlist">
    <w:name w:val="List Paragraph"/>
    <w:aliases w:val="Akapit z listą3,normalny tekst,Normal"/>
    <w:basedOn w:val="Normalny"/>
    <w:link w:val="AkapitzlistZnak"/>
    <w:uiPriority w:val="34"/>
    <w:qFormat/>
    <w:rsid w:val="006343E5"/>
    <w:pPr>
      <w:spacing w:after="200" w:line="276" w:lineRule="auto"/>
      <w:ind w:left="720"/>
      <w:contextualSpacing/>
    </w:pPr>
    <w:rPr>
      <w:rFonts w:ascii="Calibri" w:hAnsi="Calibri"/>
      <w:sz w:val="22"/>
      <w:szCs w:val="22"/>
    </w:rPr>
  </w:style>
  <w:style w:type="character" w:customStyle="1" w:styleId="AkapitzlistZnak">
    <w:name w:val="Akapit z listą Znak"/>
    <w:aliases w:val="Akapit z listą3 Znak,normalny tekst Znak,Normal Znak"/>
    <w:link w:val="Akapitzlist"/>
    <w:uiPriority w:val="34"/>
    <w:rsid w:val="006343E5"/>
    <w:rPr>
      <w:rFonts w:ascii="Calibri" w:eastAsia="Times New Roman" w:hAnsi="Calibri" w:cs="Times New Roman"/>
      <w:sz w:val="22"/>
      <w:szCs w:val="22"/>
    </w:rPr>
  </w:style>
  <w:style w:type="character" w:customStyle="1" w:styleId="Nagwek1Znak">
    <w:name w:val="Nagłówek 1 Znak"/>
    <w:basedOn w:val="Domylnaczcionkaakapitu"/>
    <w:link w:val="Nagwek1"/>
    <w:rsid w:val="00C87A73"/>
    <w:rPr>
      <w:rFonts w:ascii="Arial" w:eastAsia="Arial" w:hAnsi="Arial"/>
      <w:b/>
    </w:rPr>
  </w:style>
  <w:style w:type="character" w:customStyle="1" w:styleId="Nagwek2Znak">
    <w:name w:val="Nagłówek 2 Znak"/>
    <w:basedOn w:val="Domylnaczcionkaakapitu"/>
    <w:link w:val="Nagwek2"/>
    <w:rsid w:val="00C87A73"/>
    <w:rPr>
      <w:rFonts w:ascii="Arial" w:eastAsia="Arial" w:hAnsi="Arial"/>
      <w:b/>
    </w:rPr>
  </w:style>
  <w:style w:type="character" w:customStyle="1" w:styleId="Nagwek3Znak">
    <w:name w:val="Nagłówek 3 Znak"/>
    <w:basedOn w:val="Domylnaczcionkaakapitu"/>
    <w:link w:val="Nagwek3"/>
    <w:uiPriority w:val="9"/>
    <w:semiHidden/>
    <w:rsid w:val="00AD53BE"/>
    <w:rPr>
      <w:rFonts w:asciiTheme="majorHAnsi" w:eastAsiaTheme="majorEastAsia" w:hAnsiTheme="majorHAnsi" w:cstheme="majorBidi"/>
      <w:color w:val="243F60" w:themeColor="accent1" w:themeShade="7F"/>
      <w:sz w:val="24"/>
      <w:szCs w:val="24"/>
    </w:rPr>
  </w:style>
  <w:style w:type="paragraph" w:customStyle="1" w:styleId="JSpodstawowy">
    <w:name w:val="JSpodstawowy"/>
    <w:basedOn w:val="Normalny"/>
    <w:rsid w:val="00AD53BE"/>
    <w:pPr>
      <w:widowControl w:val="0"/>
      <w:overflowPunct w:val="0"/>
      <w:autoSpaceDE w:val="0"/>
      <w:autoSpaceDN w:val="0"/>
      <w:adjustRightInd w:val="0"/>
      <w:spacing w:after="120"/>
      <w:jc w:val="both"/>
    </w:pPr>
    <w:rPr>
      <w:szCs w:val="20"/>
    </w:rPr>
  </w:style>
  <w:style w:type="paragraph" w:styleId="Tekstpodstawowywcity2">
    <w:name w:val="Body Text Indent 2"/>
    <w:basedOn w:val="Normalny"/>
    <w:link w:val="Tekstpodstawowywcity2Znak"/>
    <w:semiHidden/>
    <w:rsid w:val="00AD53BE"/>
    <w:pPr>
      <w:ind w:firstLine="708"/>
      <w:jc w:val="both"/>
    </w:pPr>
    <w:rPr>
      <w:rFonts w:cs="Arial"/>
    </w:rPr>
  </w:style>
  <w:style w:type="character" w:customStyle="1" w:styleId="Tekstpodstawowywcity2Znak">
    <w:name w:val="Tekst podstawowy wcięty 2 Znak"/>
    <w:basedOn w:val="Domylnaczcionkaakapitu"/>
    <w:link w:val="Tekstpodstawowywcity2"/>
    <w:semiHidden/>
    <w:rsid w:val="00AD53BE"/>
    <w:rPr>
      <w:rFonts w:ascii="Arial" w:hAnsi="Arial" w:cs="Arial"/>
      <w:sz w:val="24"/>
      <w:szCs w:val="24"/>
    </w:rPr>
  </w:style>
  <w:style w:type="paragraph" w:styleId="Zwykytekst">
    <w:name w:val="Plain Text"/>
    <w:basedOn w:val="Normalny"/>
    <w:link w:val="ZwykytekstZnak"/>
    <w:semiHidden/>
    <w:rsid w:val="00AD53BE"/>
    <w:pPr>
      <w:ind w:firstLine="340"/>
      <w:jc w:val="both"/>
    </w:pPr>
    <w:rPr>
      <w:rFonts w:cs="Arial"/>
      <w:iCs/>
      <w:color w:val="000000"/>
      <w:sz w:val="21"/>
    </w:rPr>
  </w:style>
  <w:style w:type="character" w:customStyle="1" w:styleId="ZwykytekstZnak">
    <w:name w:val="Zwykły tekst Znak"/>
    <w:basedOn w:val="Domylnaczcionkaakapitu"/>
    <w:link w:val="Zwykytekst"/>
    <w:semiHidden/>
    <w:rsid w:val="00AD53BE"/>
    <w:rPr>
      <w:rFonts w:ascii="Arial" w:hAnsi="Arial" w:cs="Arial"/>
      <w:iCs/>
      <w:color w:val="000000"/>
      <w:sz w:val="21"/>
      <w:szCs w:val="24"/>
    </w:rPr>
  </w:style>
  <w:style w:type="paragraph" w:customStyle="1" w:styleId="Normalny12just">
    <w:name w:val="Normalny 12 just"/>
    <w:basedOn w:val="Normalny"/>
    <w:rsid w:val="00AD53BE"/>
    <w:pPr>
      <w:jc w:val="both"/>
    </w:pPr>
  </w:style>
  <w:style w:type="paragraph" w:customStyle="1" w:styleId="BodyText22">
    <w:name w:val="Body Text 22"/>
    <w:basedOn w:val="Normalny"/>
    <w:rsid w:val="00AD53BE"/>
    <w:pPr>
      <w:widowControl w:val="0"/>
      <w:jc w:val="both"/>
    </w:pPr>
    <w:rPr>
      <w:b/>
      <w:szCs w:val="20"/>
    </w:rPr>
  </w:style>
  <w:style w:type="paragraph" w:styleId="Tekstprzypisukocowego">
    <w:name w:val="endnote text"/>
    <w:basedOn w:val="Normalny"/>
    <w:link w:val="TekstprzypisukocowegoZnak"/>
    <w:semiHidden/>
    <w:rsid w:val="00AD53BE"/>
    <w:rPr>
      <w:szCs w:val="20"/>
    </w:rPr>
  </w:style>
  <w:style w:type="character" w:customStyle="1" w:styleId="TekstprzypisukocowegoZnak">
    <w:name w:val="Tekst przypisu końcowego Znak"/>
    <w:basedOn w:val="Domylnaczcionkaakapitu"/>
    <w:link w:val="Tekstprzypisukocowego"/>
    <w:semiHidden/>
    <w:rsid w:val="00AD53BE"/>
  </w:style>
  <w:style w:type="paragraph" w:customStyle="1" w:styleId="Gwnytekst">
    <w:name w:val="Główny tekst"/>
    <w:basedOn w:val="Normalny"/>
    <w:rsid w:val="00AD53BE"/>
    <w:pPr>
      <w:spacing w:before="240" w:line="360" w:lineRule="auto"/>
      <w:jc w:val="both"/>
    </w:pPr>
  </w:style>
  <w:style w:type="character" w:customStyle="1" w:styleId="tabulatory">
    <w:name w:val="tabulatory"/>
    <w:basedOn w:val="Domylnaczcionkaakapitu"/>
    <w:rsid w:val="00AD53BE"/>
  </w:style>
  <w:style w:type="character" w:customStyle="1" w:styleId="txt-new">
    <w:name w:val="txt-new"/>
    <w:basedOn w:val="Domylnaczcionkaakapitu"/>
    <w:rsid w:val="00AD53BE"/>
  </w:style>
  <w:style w:type="paragraph" w:styleId="Lista">
    <w:name w:val="List"/>
    <w:basedOn w:val="Normalny"/>
    <w:uiPriority w:val="99"/>
    <w:semiHidden/>
    <w:unhideWhenUsed/>
    <w:rsid w:val="00AD53BE"/>
    <w:pPr>
      <w:ind w:left="283" w:hanging="283"/>
      <w:contextualSpacing/>
    </w:pPr>
    <w:rPr>
      <w:szCs w:val="20"/>
    </w:rPr>
  </w:style>
  <w:style w:type="character" w:customStyle="1" w:styleId="luchili">
    <w:name w:val="luc_hili"/>
    <w:basedOn w:val="Domylnaczcionkaakapitu"/>
    <w:rsid w:val="00AD53BE"/>
  </w:style>
  <w:style w:type="paragraph" w:customStyle="1" w:styleId="Bezodstpw1">
    <w:name w:val="Bez odstępów1"/>
    <w:rsid w:val="00AD53BE"/>
    <w:rPr>
      <w:sz w:val="24"/>
      <w:szCs w:val="24"/>
      <w:lang w:eastAsia="en-US"/>
    </w:rPr>
  </w:style>
  <w:style w:type="paragraph" w:styleId="Listapunktowana">
    <w:name w:val="List Bullet"/>
    <w:basedOn w:val="Normalny"/>
    <w:semiHidden/>
    <w:unhideWhenUsed/>
    <w:rsid w:val="00AD53BE"/>
    <w:pPr>
      <w:widowControl w:val="0"/>
      <w:numPr>
        <w:numId w:val="3"/>
      </w:numPr>
      <w:snapToGrid w:val="0"/>
    </w:pPr>
    <w:rPr>
      <w:szCs w:val="20"/>
      <w:lang w:val="en-US" w:eastAsia="de-DE"/>
    </w:rPr>
  </w:style>
  <w:style w:type="character" w:styleId="Odwoanieprzypisukocowego">
    <w:name w:val="endnote reference"/>
    <w:uiPriority w:val="99"/>
    <w:semiHidden/>
    <w:unhideWhenUsed/>
    <w:rsid w:val="00AD53BE"/>
    <w:rPr>
      <w:vertAlign w:val="superscript"/>
    </w:rPr>
  </w:style>
  <w:style w:type="paragraph" w:styleId="Tekstpodstawowy2">
    <w:name w:val="Body Text 2"/>
    <w:basedOn w:val="Normalny"/>
    <w:link w:val="Tekstpodstawowy2Znak"/>
    <w:uiPriority w:val="99"/>
    <w:semiHidden/>
    <w:unhideWhenUsed/>
    <w:rsid w:val="00AD53BE"/>
    <w:pPr>
      <w:spacing w:after="120" w:line="480" w:lineRule="auto"/>
    </w:pPr>
  </w:style>
  <w:style w:type="character" w:customStyle="1" w:styleId="Tekstpodstawowy2Znak">
    <w:name w:val="Tekst podstawowy 2 Znak"/>
    <w:basedOn w:val="Domylnaczcionkaakapitu"/>
    <w:link w:val="Tekstpodstawowy2"/>
    <w:uiPriority w:val="99"/>
    <w:semiHidden/>
    <w:rsid w:val="00AD53BE"/>
    <w:rPr>
      <w:sz w:val="24"/>
      <w:szCs w:val="24"/>
    </w:rPr>
  </w:style>
  <w:style w:type="character" w:styleId="Hipercze">
    <w:name w:val="Hyperlink"/>
    <w:uiPriority w:val="99"/>
    <w:unhideWhenUsed/>
    <w:rsid w:val="00AD53BE"/>
    <w:rPr>
      <w:color w:val="0000FF"/>
      <w:u w:val="single"/>
    </w:rPr>
  </w:style>
  <w:style w:type="character" w:styleId="Pogrubienie">
    <w:name w:val="Strong"/>
    <w:uiPriority w:val="22"/>
    <w:qFormat/>
    <w:rsid w:val="00AD53BE"/>
    <w:rPr>
      <w:b/>
      <w:bCs/>
    </w:rPr>
  </w:style>
  <w:style w:type="paragraph" w:customStyle="1" w:styleId="StylTekstPierwszywiersz07cmInterlinia15wiersza">
    <w:name w:val="Styl Tekst + Pierwszy wiersz:  07 cm Interlinia:  15 wiersza"/>
    <w:basedOn w:val="Normalny"/>
    <w:semiHidden/>
    <w:rsid w:val="00AD53BE"/>
    <w:pPr>
      <w:tabs>
        <w:tab w:val="left" w:pos="993"/>
      </w:tabs>
      <w:suppressAutoHyphens/>
      <w:ind w:firstLine="397"/>
      <w:jc w:val="both"/>
    </w:pPr>
    <w:rPr>
      <w:szCs w:val="20"/>
      <w:lang w:eastAsia="ar-SA"/>
    </w:rPr>
  </w:style>
  <w:style w:type="paragraph" w:customStyle="1" w:styleId="StylAkapitRArial">
    <w:name w:val="Styl Akapit R + Arial"/>
    <w:basedOn w:val="Normalny"/>
    <w:rsid w:val="00AD53BE"/>
    <w:pPr>
      <w:spacing w:before="120" w:line="360" w:lineRule="auto"/>
      <w:jc w:val="both"/>
    </w:pPr>
  </w:style>
  <w:style w:type="character" w:customStyle="1" w:styleId="FontStyle15">
    <w:name w:val="Font Style15"/>
    <w:uiPriority w:val="99"/>
    <w:rsid w:val="00AD53BE"/>
    <w:rPr>
      <w:rFonts w:ascii="Times New Roman" w:hAnsi="Times New Roman" w:cs="Times New Roman" w:hint="default"/>
      <w:sz w:val="22"/>
      <w:szCs w:val="22"/>
    </w:rPr>
  </w:style>
  <w:style w:type="character" w:customStyle="1" w:styleId="Nagwek5Znak">
    <w:name w:val="Nagłówek 5 Znak"/>
    <w:basedOn w:val="Domylnaczcionkaakapitu"/>
    <w:link w:val="Nagwek5"/>
    <w:uiPriority w:val="9"/>
    <w:semiHidden/>
    <w:rsid w:val="0028348C"/>
    <w:rPr>
      <w:rFonts w:asciiTheme="majorHAnsi" w:eastAsiaTheme="majorEastAsia" w:hAnsiTheme="majorHAnsi" w:cstheme="majorBidi"/>
      <w:color w:val="365F91" w:themeColor="accent1" w:themeShade="BF"/>
      <w:sz w:val="24"/>
      <w:szCs w:val="24"/>
    </w:rPr>
  </w:style>
  <w:style w:type="character" w:customStyle="1" w:styleId="st">
    <w:name w:val="st"/>
    <w:basedOn w:val="Domylnaczcionkaakapitu"/>
    <w:rsid w:val="005649E6"/>
  </w:style>
  <w:style w:type="paragraph" w:styleId="Tekstpodstawowy3">
    <w:name w:val="Body Text 3"/>
    <w:basedOn w:val="Normalny"/>
    <w:link w:val="Tekstpodstawowy3Znak"/>
    <w:uiPriority w:val="99"/>
    <w:semiHidden/>
    <w:unhideWhenUsed/>
    <w:rsid w:val="005C0028"/>
    <w:pPr>
      <w:spacing w:after="120"/>
    </w:pPr>
    <w:rPr>
      <w:sz w:val="16"/>
      <w:szCs w:val="16"/>
    </w:rPr>
  </w:style>
  <w:style w:type="character" w:customStyle="1" w:styleId="Tekstpodstawowy3Znak">
    <w:name w:val="Tekst podstawowy 3 Znak"/>
    <w:basedOn w:val="Domylnaczcionkaakapitu"/>
    <w:link w:val="Tekstpodstawowy3"/>
    <w:uiPriority w:val="99"/>
    <w:semiHidden/>
    <w:rsid w:val="005C0028"/>
    <w:rPr>
      <w:sz w:val="16"/>
      <w:szCs w:val="16"/>
    </w:rPr>
  </w:style>
  <w:style w:type="paragraph" w:styleId="NormalnyWeb">
    <w:name w:val="Normal (Web)"/>
    <w:basedOn w:val="Normalny"/>
    <w:uiPriority w:val="99"/>
    <w:unhideWhenUsed/>
    <w:rsid w:val="007A4D94"/>
    <w:pPr>
      <w:spacing w:before="100" w:beforeAutospacing="1" w:after="100" w:afterAutospacing="1"/>
    </w:pPr>
  </w:style>
  <w:style w:type="table" w:customStyle="1" w:styleId="Tabela-Siatka1">
    <w:name w:val="Tabela - Siatka1"/>
    <w:basedOn w:val="Standardowy"/>
    <w:next w:val="Tabela-Siatka"/>
    <w:uiPriority w:val="59"/>
    <w:rsid w:val="0051444E"/>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3E6AC6"/>
  </w:style>
  <w:style w:type="character" w:styleId="Odwoanieprzypisudolnego">
    <w:name w:val="footnote reference"/>
    <w:semiHidden/>
    <w:unhideWhenUsed/>
    <w:rsid w:val="003E6AC6"/>
    <w:rPr>
      <w:vertAlign w:val="superscript"/>
    </w:rPr>
  </w:style>
  <w:style w:type="character" w:styleId="Nierozpoznanawzmianka">
    <w:name w:val="Unresolved Mention"/>
    <w:basedOn w:val="Domylnaczcionkaakapitu"/>
    <w:uiPriority w:val="99"/>
    <w:semiHidden/>
    <w:unhideWhenUsed/>
    <w:rsid w:val="003E6AC6"/>
    <w:rPr>
      <w:color w:val="605E5C"/>
      <w:shd w:val="clear" w:color="auto" w:fill="E1DFDD"/>
    </w:rPr>
  </w:style>
  <w:style w:type="table" w:customStyle="1" w:styleId="Tabela-Siatka2">
    <w:name w:val="Tabela - Siatka2"/>
    <w:basedOn w:val="Standardowy"/>
    <w:next w:val="Tabela-Siatka"/>
    <w:uiPriority w:val="39"/>
    <w:rsid w:val="003E6AC6"/>
    <w:rPr>
      <w:rFonts w:ascii="Arial" w:eastAsia="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3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738">
      <w:bodyDiv w:val="1"/>
      <w:marLeft w:val="0"/>
      <w:marRight w:val="0"/>
      <w:marTop w:val="0"/>
      <w:marBottom w:val="0"/>
      <w:divBdr>
        <w:top w:val="none" w:sz="0" w:space="0" w:color="auto"/>
        <w:left w:val="none" w:sz="0" w:space="0" w:color="auto"/>
        <w:bottom w:val="none" w:sz="0" w:space="0" w:color="auto"/>
        <w:right w:val="none" w:sz="0" w:space="0" w:color="auto"/>
      </w:divBdr>
      <w:divsChild>
        <w:div w:id="2066296008">
          <w:marLeft w:val="0"/>
          <w:marRight w:val="0"/>
          <w:marTop w:val="0"/>
          <w:marBottom w:val="0"/>
          <w:divBdr>
            <w:top w:val="none" w:sz="0" w:space="0" w:color="auto"/>
            <w:left w:val="none" w:sz="0" w:space="0" w:color="auto"/>
            <w:bottom w:val="none" w:sz="0" w:space="0" w:color="auto"/>
            <w:right w:val="none" w:sz="0" w:space="0" w:color="auto"/>
          </w:divBdr>
          <w:divsChild>
            <w:div w:id="906304771">
              <w:marLeft w:val="0"/>
              <w:marRight w:val="0"/>
              <w:marTop w:val="0"/>
              <w:marBottom w:val="0"/>
              <w:divBdr>
                <w:top w:val="none" w:sz="0" w:space="0" w:color="auto"/>
                <w:left w:val="none" w:sz="0" w:space="0" w:color="auto"/>
                <w:bottom w:val="none" w:sz="0" w:space="0" w:color="auto"/>
                <w:right w:val="none" w:sz="0" w:space="0" w:color="auto"/>
              </w:divBdr>
              <w:divsChild>
                <w:div w:id="767239235">
                  <w:marLeft w:val="0"/>
                  <w:marRight w:val="0"/>
                  <w:marTop w:val="0"/>
                  <w:marBottom w:val="0"/>
                  <w:divBdr>
                    <w:top w:val="none" w:sz="0" w:space="0" w:color="auto"/>
                    <w:left w:val="none" w:sz="0" w:space="0" w:color="auto"/>
                    <w:bottom w:val="none" w:sz="0" w:space="0" w:color="auto"/>
                    <w:right w:val="none" w:sz="0" w:space="0" w:color="auto"/>
                  </w:divBdr>
                  <w:divsChild>
                    <w:div w:id="20308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1228">
      <w:bodyDiv w:val="1"/>
      <w:marLeft w:val="0"/>
      <w:marRight w:val="0"/>
      <w:marTop w:val="0"/>
      <w:marBottom w:val="0"/>
      <w:divBdr>
        <w:top w:val="none" w:sz="0" w:space="0" w:color="auto"/>
        <w:left w:val="none" w:sz="0" w:space="0" w:color="auto"/>
        <w:bottom w:val="none" w:sz="0" w:space="0" w:color="auto"/>
        <w:right w:val="none" w:sz="0" w:space="0" w:color="auto"/>
      </w:divBdr>
      <w:divsChild>
        <w:div w:id="650132124">
          <w:marLeft w:val="0"/>
          <w:marRight w:val="0"/>
          <w:marTop w:val="0"/>
          <w:marBottom w:val="0"/>
          <w:divBdr>
            <w:top w:val="none" w:sz="0" w:space="0" w:color="auto"/>
            <w:left w:val="none" w:sz="0" w:space="0" w:color="auto"/>
            <w:bottom w:val="none" w:sz="0" w:space="0" w:color="auto"/>
            <w:right w:val="none" w:sz="0" w:space="0" w:color="auto"/>
          </w:divBdr>
          <w:divsChild>
            <w:div w:id="196740624">
              <w:marLeft w:val="0"/>
              <w:marRight w:val="0"/>
              <w:marTop w:val="0"/>
              <w:marBottom w:val="0"/>
              <w:divBdr>
                <w:top w:val="none" w:sz="0" w:space="0" w:color="auto"/>
                <w:left w:val="none" w:sz="0" w:space="0" w:color="auto"/>
                <w:bottom w:val="none" w:sz="0" w:space="0" w:color="auto"/>
                <w:right w:val="none" w:sz="0" w:space="0" w:color="auto"/>
              </w:divBdr>
              <w:divsChild>
                <w:div w:id="723673362">
                  <w:marLeft w:val="0"/>
                  <w:marRight w:val="0"/>
                  <w:marTop w:val="0"/>
                  <w:marBottom w:val="0"/>
                  <w:divBdr>
                    <w:top w:val="none" w:sz="0" w:space="0" w:color="auto"/>
                    <w:left w:val="none" w:sz="0" w:space="0" w:color="auto"/>
                    <w:bottom w:val="none" w:sz="0" w:space="0" w:color="auto"/>
                    <w:right w:val="none" w:sz="0" w:space="0" w:color="auto"/>
                  </w:divBdr>
                  <w:divsChild>
                    <w:div w:id="10647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051">
      <w:bodyDiv w:val="1"/>
      <w:marLeft w:val="0"/>
      <w:marRight w:val="0"/>
      <w:marTop w:val="0"/>
      <w:marBottom w:val="0"/>
      <w:divBdr>
        <w:top w:val="none" w:sz="0" w:space="0" w:color="auto"/>
        <w:left w:val="none" w:sz="0" w:space="0" w:color="auto"/>
        <w:bottom w:val="none" w:sz="0" w:space="0" w:color="auto"/>
        <w:right w:val="none" w:sz="0" w:space="0" w:color="auto"/>
      </w:divBdr>
      <w:divsChild>
        <w:div w:id="1704089403">
          <w:marLeft w:val="0"/>
          <w:marRight w:val="0"/>
          <w:marTop w:val="0"/>
          <w:marBottom w:val="0"/>
          <w:divBdr>
            <w:top w:val="none" w:sz="0" w:space="0" w:color="auto"/>
            <w:left w:val="none" w:sz="0" w:space="0" w:color="auto"/>
            <w:bottom w:val="none" w:sz="0" w:space="0" w:color="auto"/>
            <w:right w:val="none" w:sz="0" w:space="0" w:color="auto"/>
          </w:divBdr>
          <w:divsChild>
            <w:div w:id="602298657">
              <w:marLeft w:val="0"/>
              <w:marRight w:val="0"/>
              <w:marTop w:val="0"/>
              <w:marBottom w:val="0"/>
              <w:divBdr>
                <w:top w:val="none" w:sz="0" w:space="0" w:color="auto"/>
                <w:left w:val="none" w:sz="0" w:space="0" w:color="auto"/>
                <w:bottom w:val="none" w:sz="0" w:space="0" w:color="auto"/>
                <w:right w:val="none" w:sz="0" w:space="0" w:color="auto"/>
              </w:divBdr>
              <w:divsChild>
                <w:div w:id="18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2481">
      <w:bodyDiv w:val="1"/>
      <w:marLeft w:val="0"/>
      <w:marRight w:val="0"/>
      <w:marTop w:val="0"/>
      <w:marBottom w:val="0"/>
      <w:divBdr>
        <w:top w:val="none" w:sz="0" w:space="0" w:color="auto"/>
        <w:left w:val="none" w:sz="0" w:space="0" w:color="auto"/>
        <w:bottom w:val="none" w:sz="0" w:space="0" w:color="auto"/>
        <w:right w:val="none" w:sz="0" w:space="0" w:color="auto"/>
      </w:divBdr>
    </w:div>
    <w:div w:id="134110062">
      <w:bodyDiv w:val="1"/>
      <w:marLeft w:val="0"/>
      <w:marRight w:val="0"/>
      <w:marTop w:val="0"/>
      <w:marBottom w:val="0"/>
      <w:divBdr>
        <w:top w:val="none" w:sz="0" w:space="0" w:color="auto"/>
        <w:left w:val="none" w:sz="0" w:space="0" w:color="auto"/>
        <w:bottom w:val="none" w:sz="0" w:space="0" w:color="auto"/>
        <w:right w:val="none" w:sz="0" w:space="0" w:color="auto"/>
      </w:divBdr>
      <w:divsChild>
        <w:div w:id="2006399153">
          <w:marLeft w:val="0"/>
          <w:marRight w:val="0"/>
          <w:marTop w:val="0"/>
          <w:marBottom w:val="0"/>
          <w:divBdr>
            <w:top w:val="none" w:sz="0" w:space="0" w:color="auto"/>
            <w:left w:val="none" w:sz="0" w:space="0" w:color="auto"/>
            <w:bottom w:val="none" w:sz="0" w:space="0" w:color="auto"/>
            <w:right w:val="none" w:sz="0" w:space="0" w:color="auto"/>
          </w:divBdr>
          <w:divsChild>
            <w:div w:id="452334810">
              <w:marLeft w:val="0"/>
              <w:marRight w:val="0"/>
              <w:marTop w:val="0"/>
              <w:marBottom w:val="0"/>
              <w:divBdr>
                <w:top w:val="none" w:sz="0" w:space="0" w:color="auto"/>
                <w:left w:val="none" w:sz="0" w:space="0" w:color="auto"/>
                <w:bottom w:val="none" w:sz="0" w:space="0" w:color="auto"/>
                <w:right w:val="none" w:sz="0" w:space="0" w:color="auto"/>
              </w:divBdr>
              <w:divsChild>
                <w:div w:id="1923448358">
                  <w:marLeft w:val="0"/>
                  <w:marRight w:val="0"/>
                  <w:marTop w:val="0"/>
                  <w:marBottom w:val="0"/>
                  <w:divBdr>
                    <w:top w:val="none" w:sz="0" w:space="0" w:color="auto"/>
                    <w:left w:val="none" w:sz="0" w:space="0" w:color="auto"/>
                    <w:bottom w:val="none" w:sz="0" w:space="0" w:color="auto"/>
                    <w:right w:val="none" w:sz="0" w:space="0" w:color="auto"/>
                  </w:divBdr>
                  <w:divsChild>
                    <w:div w:id="10185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1126">
      <w:bodyDiv w:val="1"/>
      <w:marLeft w:val="0"/>
      <w:marRight w:val="0"/>
      <w:marTop w:val="0"/>
      <w:marBottom w:val="0"/>
      <w:divBdr>
        <w:top w:val="none" w:sz="0" w:space="0" w:color="auto"/>
        <w:left w:val="none" w:sz="0" w:space="0" w:color="auto"/>
        <w:bottom w:val="none" w:sz="0" w:space="0" w:color="auto"/>
        <w:right w:val="none" w:sz="0" w:space="0" w:color="auto"/>
      </w:divBdr>
      <w:divsChild>
        <w:div w:id="576983545">
          <w:marLeft w:val="0"/>
          <w:marRight w:val="0"/>
          <w:marTop w:val="0"/>
          <w:marBottom w:val="0"/>
          <w:divBdr>
            <w:top w:val="none" w:sz="0" w:space="0" w:color="auto"/>
            <w:left w:val="none" w:sz="0" w:space="0" w:color="auto"/>
            <w:bottom w:val="none" w:sz="0" w:space="0" w:color="auto"/>
            <w:right w:val="none" w:sz="0" w:space="0" w:color="auto"/>
          </w:divBdr>
          <w:divsChild>
            <w:div w:id="267348627">
              <w:marLeft w:val="0"/>
              <w:marRight w:val="0"/>
              <w:marTop w:val="0"/>
              <w:marBottom w:val="0"/>
              <w:divBdr>
                <w:top w:val="none" w:sz="0" w:space="0" w:color="auto"/>
                <w:left w:val="none" w:sz="0" w:space="0" w:color="auto"/>
                <w:bottom w:val="none" w:sz="0" w:space="0" w:color="auto"/>
                <w:right w:val="none" w:sz="0" w:space="0" w:color="auto"/>
              </w:divBdr>
              <w:divsChild>
                <w:div w:id="1673753902">
                  <w:marLeft w:val="0"/>
                  <w:marRight w:val="0"/>
                  <w:marTop w:val="0"/>
                  <w:marBottom w:val="0"/>
                  <w:divBdr>
                    <w:top w:val="none" w:sz="0" w:space="0" w:color="auto"/>
                    <w:left w:val="none" w:sz="0" w:space="0" w:color="auto"/>
                    <w:bottom w:val="none" w:sz="0" w:space="0" w:color="auto"/>
                    <w:right w:val="none" w:sz="0" w:space="0" w:color="auto"/>
                  </w:divBdr>
                  <w:divsChild>
                    <w:div w:id="7861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338">
      <w:bodyDiv w:val="1"/>
      <w:marLeft w:val="0"/>
      <w:marRight w:val="0"/>
      <w:marTop w:val="0"/>
      <w:marBottom w:val="0"/>
      <w:divBdr>
        <w:top w:val="none" w:sz="0" w:space="0" w:color="auto"/>
        <w:left w:val="none" w:sz="0" w:space="0" w:color="auto"/>
        <w:bottom w:val="none" w:sz="0" w:space="0" w:color="auto"/>
        <w:right w:val="none" w:sz="0" w:space="0" w:color="auto"/>
      </w:divBdr>
      <w:divsChild>
        <w:div w:id="3242460">
          <w:marLeft w:val="0"/>
          <w:marRight w:val="0"/>
          <w:marTop w:val="0"/>
          <w:marBottom w:val="0"/>
          <w:divBdr>
            <w:top w:val="none" w:sz="0" w:space="0" w:color="auto"/>
            <w:left w:val="none" w:sz="0" w:space="0" w:color="auto"/>
            <w:bottom w:val="none" w:sz="0" w:space="0" w:color="auto"/>
            <w:right w:val="none" w:sz="0" w:space="0" w:color="auto"/>
          </w:divBdr>
          <w:divsChild>
            <w:div w:id="810949440">
              <w:marLeft w:val="0"/>
              <w:marRight w:val="0"/>
              <w:marTop w:val="0"/>
              <w:marBottom w:val="0"/>
              <w:divBdr>
                <w:top w:val="none" w:sz="0" w:space="0" w:color="auto"/>
                <w:left w:val="none" w:sz="0" w:space="0" w:color="auto"/>
                <w:bottom w:val="none" w:sz="0" w:space="0" w:color="auto"/>
                <w:right w:val="none" w:sz="0" w:space="0" w:color="auto"/>
              </w:divBdr>
              <w:divsChild>
                <w:div w:id="60717219">
                  <w:marLeft w:val="0"/>
                  <w:marRight w:val="0"/>
                  <w:marTop w:val="0"/>
                  <w:marBottom w:val="0"/>
                  <w:divBdr>
                    <w:top w:val="none" w:sz="0" w:space="0" w:color="auto"/>
                    <w:left w:val="none" w:sz="0" w:space="0" w:color="auto"/>
                    <w:bottom w:val="none" w:sz="0" w:space="0" w:color="auto"/>
                    <w:right w:val="none" w:sz="0" w:space="0" w:color="auto"/>
                  </w:divBdr>
                  <w:divsChild>
                    <w:div w:id="17023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7763">
      <w:bodyDiv w:val="1"/>
      <w:marLeft w:val="0"/>
      <w:marRight w:val="0"/>
      <w:marTop w:val="0"/>
      <w:marBottom w:val="0"/>
      <w:divBdr>
        <w:top w:val="none" w:sz="0" w:space="0" w:color="auto"/>
        <w:left w:val="none" w:sz="0" w:space="0" w:color="auto"/>
        <w:bottom w:val="none" w:sz="0" w:space="0" w:color="auto"/>
        <w:right w:val="none" w:sz="0" w:space="0" w:color="auto"/>
      </w:divBdr>
      <w:divsChild>
        <w:div w:id="1729500432">
          <w:marLeft w:val="0"/>
          <w:marRight w:val="0"/>
          <w:marTop w:val="0"/>
          <w:marBottom w:val="0"/>
          <w:divBdr>
            <w:top w:val="none" w:sz="0" w:space="0" w:color="auto"/>
            <w:left w:val="none" w:sz="0" w:space="0" w:color="auto"/>
            <w:bottom w:val="none" w:sz="0" w:space="0" w:color="auto"/>
            <w:right w:val="none" w:sz="0" w:space="0" w:color="auto"/>
          </w:divBdr>
          <w:divsChild>
            <w:div w:id="2020694085">
              <w:marLeft w:val="0"/>
              <w:marRight w:val="0"/>
              <w:marTop w:val="0"/>
              <w:marBottom w:val="0"/>
              <w:divBdr>
                <w:top w:val="none" w:sz="0" w:space="0" w:color="auto"/>
                <w:left w:val="none" w:sz="0" w:space="0" w:color="auto"/>
                <w:bottom w:val="none" w:sz="0" w:space="0" w:color="auto"/>
                <w:right w:val="none" w:sz="0" w:space="0" w:color="auto"/>
              </w:divBdr>
              <w:divsChild>
                <w:div w:id="601566875">
                  <w:marLeft w:val="0"/>
                  <w:marRight w:val="0"/>
                  <w:marTop w:val="0"/>
                  <w:marBottom w:val="0"/>
                  <w:divBdr>
                    <w:top w:val="none" w:sz="0" w:space="0" w:color="auto"/>
                    <w:left w:val="none" w:sz="0" w:space="0" w:color="auto"/>
                    <w:bottom w:val="none" w:sz="0" w:space="0" w:color="auto"/>
                    <w:right w:val="none" w:sz="0" w:space="0" w:color="auto"/>
                  </w:divBdr>
                  <w:divsChild>
                    <w:div w:id="1982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5300">
      <w:bodyDiv w:val="1"/>
      <w:marLeft w:val="0"/>
      <w:marRight w:val="0"/>
      <w:marTop w:val="0"/>
      <w:marBottom w:val="0"/>
      <w:divBdr>
        <w:top w:val="none" w:sz="0" w:space="0" w:color="auto"/>
        <w:left w:val="none" w:sz="0" w:space="0" w:color="auto"/>
        <w:bottom w:val="none" w:sz="0" w:space="0" w:color="auto"/>
        <w:right w:val="none" w:sz="0" w:space="0" w:color="auto"/>
      </w:divBdr>
    </w:div>
    <w:div w:id="229772657">
      <w:bodyDiv w:val="1"/>
      <w:marLeft w:val="0"/>
      <w:marRight w:val="0"/>
      <w:marTop w:val="0"/>
      <w:marBottom w:val="0"/>
      <w:divBdr>
        <w:top w:val="none" w:sz="0" w:space="0" w:color="auto"/>
        <w:left w:val="none" w:sz="0" w:space="0" w:color="auto"/>
        <w:bottom w:val="none" w:sz="0" w:space="0" w:color="auto"/>
        <w:right w:val="none" w:sz="0" w:space="0" w:color="auto"/>
      </w:divBdr>
      <w:divsChild>
        <w:div w:id="1122533235">
          <w:marLeft w:val="0"/>
          <w:marRight w:val="0"/>
          <w:marTop w:val="0"/>
          <w:marBottom w:val="0"/>
          <w:divBdr>
            <w:top w:val="none" w:sz="0" w:space="0" w:color="auto"/>
            <w:left w:val="none" w:sz="0" w:space="0" w:color="auto"/>
            <w:bottom w:val="none" w:sz="0" w:space="0" w:color="auto"/>
            <w:right w:val="none" w:sz="0" w:space="0" w:color="auto"/>
          </w:divBdr>
          <w:divsChild>
            <w:div w:id="340402327">
              <w:marLeft w:val="0"/>
              <w:marRight w:val="0"/>
              <w:marTop w:val="0"/>
              <w:marBottom w:val="0"/>
              <w:divBdr>
                <w:top w:val="none" w:sz="0" w:space="0" w:color="auto"/>
                <w:left w:val="none" w:sz="0" w:space="0" w:color="auto"/>
                <w:bottom w:val="none" w:sz="0" w:space="0" w:color="auto"/>
                <w:right w:val="none" w:sz="0" w:space="0" w:color="auto"/>
              </w:divBdr>
              <w:divsChild>
                <w:div w:id="1009792738">
                  <w:marLeft w:val="0"/>
                  <w:marRight w:val="0"/>
                  <w:marTop w:val="0"/>
                  <w:marBottom w:val="0"/>
                  <w:divBdr>
                    <w:top w:val="none" w:sz="0" w:space="0" w:color="auto"/>
                    <w:left w:val="none" w:sz="0" w:space="0" w:color="auto"/>
                    <w:bottom w:val="none" w:sz="0" w:space="0" w:color="auto"/>
                    <w:right w:val="none" w:sz="0" w:space="0" w:color="auto"/>
                  </w:divBdr>
                  <w:divsChild>
                    <w:div w:id="1314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4801">
      <w:bodyDiv w:val="1"/>
      <w:marLeft w:val="0"/>
      <w:marRight w:val="0"/>
      <w:marTop w:val="0"/>
      <w:marBottom w:val="0"/>
      <w:divBdr>
        <w:top w:val="none" w:sz="0" w:space="0" w:color="auto"/>
        <w:left w:val="none" w:sz="0" w:space="0" w:color="auto"/>
        <w:bottom w:val="none" w:sz="0" w:space="0" w:color="auto"/>
        <w:right w:val="none" w:sz="0" w:space="0" w:color="auto"/>
      </w:divBdr>
      <w:divsChild>
        <w:div w:id="55711222">
          <w:marLeft w:val="0"/>
          <w:marRight w:val="0"/>
          <w:marTop w:val="0"/>
          <w:marBottom w:val="0"/>
          <w:divBdr>
            <w:top w:val="none" w:sz="0" w:space="0" w:color="auto"/>
            <w:left w:val="none" w:sz="0" w:space="0" w:color="auto"/>
            <w:bottom w:val="none" w:sz="0" w:space="0" w:color="auto"/>
            <w:right w:val="none" w:sz="0" w:space="0" w:color="auto"/>
          </w:divBdr>
          <w:divsChild>
            <w:div w:id="1699039070">
              <w:marLeft w:val="0"/>
              <w:marRight w:val="0"/>
              <w:marTop w:val="0"/>
              <w:marBottom w:val="0"/>
              <w:divBdr>
                <w:top w:val="none" w:sz="0" w:space="0" w:color="auto"/>
                <w:left w:val="none" w:sz="0" w:space="0" w:color="auto"/>
                <w:bottom w:val="none" w:sz="0" w:space="0" w:color="auto"/>
                <w:right w:val="none" w:sz="0" w:space="0" w:color="auto"/>
              </w:divBdr>
              <w:divsChild>
                <w:div w:id="868421602">
                  <w:marLeft w:val="0"/>
                  <w:marRight w:val="0"/>
                  <w:marTop w:val="0"/>
                  <w:marBottom w:val="0"/>
                  <w:divBdr>
                    <w:top w:val="none" w:sz="0" w:space="0" w:color="auto"/>
                    <w:left w:val="none" w:sz="0" w:space="0" w:color="auto"/>
                    <w:bottom w:val="none" w:sz="0" w:space="0" w:color="auto"/>
                    <w:right w:val="none" w:sz="0" w:space="0" w:color="auto"/>
                  </w:divBdr>
                  <w:divsChild>
                    <w:div w:id="8051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6199">
      <w:bodyDiv w:val="1"/>
      <w:marLeft w:val="0"/>
      <w:marRight w:val="0"/>
      <w:marTop w:val="0"/>
      <w:marBottom w:val="0"/>
      <w:divBdr>
        <w:top w:val="none" w:sz="0" w:space="0" w:color="auto"/>
        <w:left w:val="none" w:sz="0" w:space="0" w:color="auto"/>
        <w:bottom w:val="none" w:sz="0" w:space="0" w:color="auto"/>
        <w:right w:val="none" w:sz="0" w:space="0" w:color="auto"/>
      </w:divBdr>
      <w:divsChild>
        <w:div w:id="446587965">
          <w:marLeft w:val="0"/>
          <w:marRight w:val="0"/>
          <w:marTop w:val="0"/>
          <w:marBottom w:val="0"/>
          <w:divBdr>
            <w:top w:val="none" w:sz="0" w:space="0" w:color="auto"/>
            <w:left w:val="none" w:sz="0" w:space="0" w:color="auto"/>
            <w:bottom w:val="none" w:sz="0" w:space="0" w:color="auto"/>
            <w:right w:val="none" w:sz="0" w:space="0" w:color="auto"/>
          </w:divBdr>
          <w:divsChild>
            <w:div w:id="1989432560">
              <w:marLeft w:val="0"/>
              <w:marRight w:val="0"/>
              <w:marTop w:val="0"/>
              <w:marBottom w:val="0"/>
              <w:divBdr>
                <w:top w:val="none" w:sz="0" w:space="0" w:color="auto"/>
                <w:left w:val="none" w:sz="0" w:space="0" w:color="auto"/>
                <w:bottom w:val="none" w:sz="0" w:space="0" w:color="auto"/>
                <w:right w:val="none" w:sz="0" w:space="0" w:color="auto"/>
              </w:divBdr>
              <w:divsChild>
                <w:div w:id="203098135">
                  <w:marLeft w:val="0"/>
                  <w:marRight w:val="0"/>
                  <w:marTop w:val="0"/>
                  <w:marBottom w:val="0"/>
                  <w:divBdr>
                    <w:top w:val="none" w:sz="0" w:space="0" w:color="auto"/>
                    <w:left w:val="none" w:sz="0" w:space="0" w:color="auto"/>
                    <w:bottom w:val="none" w:sz="0" w:space="0" w:color="auto"/>
                    <w:right w:val="none" w:sz="0" w:space="0" w:color="auto"/>
                  </w:divBdr>
                  <w:divsChild>
                    <w:div w:id="15440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40160">
      <w:bodyDiv w:val="1"/>
      <w:marLeft w:val="0"/>
      <w:marRight w:val="0"/>
      <w:marTop w:val="0"/>
      <w:marBottom w:val="0"/>
      <w:divBdr>
        <w:top w:val="none" w:sz="0" w:space="0" w:color="auto"/>
        <w:left w:val="none" w:sz="0" w:space="0" w:color="auto"/>
        <w:bottom w:val="none" w:sz="0" w:space="0" w:color="auto"/>
        <w:right w:val="none" w:sz="0" w:space="0" w:color="auto"/>
      </w:divBdr>
      <w:divsChild>
        <w:div w:id="766968015">
          <w:marLeft w:val="0"/>
          <w:marRight w:val="0"/>
          <w:marTop w:val="0"/>
          <w:marBottom w:val="0"/>
          <w:divBdr>
            <w:top w:val="none" w:sz="0" w:space="0" w:color="auto"/>
            <w:left w:val="none" w:sz="0" w:space="0" w:color="auto"/>
            <w:bottom w:val="none" w:sz="0" w:space="0" w:color="auto"/>
            <w:right w:val="none" w:sz="0" w:space="0" w:color="auto"/>
          </w:divBdr>
          <w:divsChild>
            <w:div w:id="217866605">
              <w:marLeft w:val="0"/>
              <w:marRight w:val="0"/>
              <w:marTop w:val="0"/>
              <w:marBottom w:val="0"/>
              <w:divBdr>
                <w:top w:val="none" w:sz="0" w:space="0" w:color="auto"/>
                <w:left w:val="none" w:sz="0" w:space="0" w:color="auto"/>
                <w:bottom w:val="none" w:sz="0" w:space="0" w:color="auto"/>
                <w:right w:val="none" w:sz="0" w:space="0" w:color="auto"/>
              </w:divBdr>
              <w:divsChild>
                <w:div w:id="1580673394">
                  <w:marLeft w:val="0"/>
                  <w:marRight w:val="0"/>
                  <w:marTop w:val="0"/>
                  <w:marBottom w:val="0"/>
                  <w:divBdr>
                    <w:top w:val="none" w:sz="0" w:space="0" w:color="auto"/>
                    <w:left w:val="none" w:sz="0" w:space="0" w:color="auto"/>
                    <w:bottom w:val="none" w:sz="0" w:space="0" w:color="auto"/>
                    <w:right w:val="none" w:sz="0" w:space="0" w:color="auto"/>
                  </w:divBdr>
                  <w:divsChild>
                    <w:div w:id="9572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7558">
      <w:bodyDiv w:val="1"/>
      <w:marLeft w:val="0"/>
      <w:marRight w:val="0"/>
      <w:marTop w:val="0"/>
      <w:marBottom w:val="0"/>
      <w:divBdr>
        <w:top w:val="none" w:sz="0" w:space="0" w:color="auto"/>
        <w:left w:val="none" w:sz="0" w:space="0" w:color="auto"/>
        <w:bottom w:val="none" w:sz="0" w:space="0" w:color="auto"/>
        <w:right w:val="none" w:sz="0" w:space="0" w:color="auto"/>
      </w:divBdr>
      <w:divsChild>
        <w:div w:id="1569877193">
          <w:marLeft w:val="0"/>
          <w:marRight w:val="0"/>
          <w:marTop w:val="0"/>
          <w:marBottom w:val="0"/>
          <w:divBdr>
            <w:top w:val="none" w:sz="0" w:space="0" w:color="auto"/>
            <w:left w:val="none" w:sz="0" w:space="0" w:color="auto"/>
            <w:bottom w:val="none" w:sz="0" w:space="0" w:color="auto"/>
            <w:right w:val="none" w:sz="0" w:space="0" w:color="auto"/>
          </w:divBdr>
          <w:divsChild>
            <w:div w:id="941569110">
              <w:marLeft w:val="0"/>
              <w:marRight w:val="0"/>
              <w:marTop w:val="0"/>
              <w:marBottom w:val="0"/>
              <w:divBdr>
                <w:top w:val="none" w:sz="0" w:space="0" w:color="auto"/>
                <w:left w:val="none" w:sz="0" w:space="0" w:color="auto"/>
                <w:bottom w:val="none" w:sz="0" w:space="0" w:color="auto"/>
                <w:right w:val="none" w:sz="0" w:space="0" w:color="auto"/>
              </w:divBdr>
              <w:divsChild>
                <w:div w:id="846671900">
                  <w:marLeft w:val="0"/>
                  <w:marRight w:val="0"/>
                  <w:marTop w:val="0"/>
                  <w:marBottom w:val="0"/>
                  <w:divBdr>
                    <w:top w:val="none" w:sz="0" w:space="0" w:color="auto"/>
                    <w:left w:val="none" w:sz="0" w:space="0" w:color="auto"/>
                    <w:bottom w:val="none" w:sz="0" w:space="0" w:color="auto"/>
                    <w:right w:val="none" w:sz="0" w:space="0" w:color="auto"/>
                  </w:divBdr>
                  <w:divsChild>
                    <w:div w:id="1419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0232">
      <w:bodyDiv w:val="1"/>
      <w:marLeft w:val="0"/>
      <w:marRight w:val="0"/>
      <w:marTop w:val="0"/>
      <w:marBottom w:val="0"/>
      <w:divBdr>
        <w:top w:val="none" w:sz="0" w:space="0" w:color="auto"/>
        <w:left w:val="none" w:sz="0" w:space="0" w:color="auto"/>
        <w:bottom w:val="none" w:sz="0" w:space="0" w:color="auto"/>
        <w:right w:val="none" w:sz="0" w:space="0" w:color="auto"/>
      </w:divBdr>
      <w:divsChild>
        <w:div w:id="945038773">
          <w:marLeft w:val="0"/>
          <w:marRight w:val="0"/>
          <w:marTop w:val="0"/>
          <w:marBottom w:val="0"/>
          <w:divBdr>
            <w:top w:val="none" w:sz="0" w:space="0" w:color="auto"/>
            <w:left w:val="none" w:sz="0" w:space="0" w:color="auto"/>
            <w:bottom w:val="none" w:sz="0" w:space="0" w:color="auto"/>
            <w:right w:val="none" w:sz="0" w:space="0" w:color="auto"/>
          </w:divBdr>
          <w:divsChild>
            <w:div w:id="844708549">
              <w:marLeft w:val="0"/>
              <w:marRight w:val="0"/>
              <w:marTop w:val="0"/>
              <w:marBottom w:val="0"/>
              <w:divBdr>
                <w:top w:val="none" w:sz="0" w:space="0" w:color="auto"/>
                <w:left w:val="none" w:sz="0" w:space="0" w:color="auto"/>
                <w:bottom w:val="none" w:sz="0" w:space="0" w:color="auto"/>
                <w:right w:val="none" w:sz="0" w:space="0" w:color="auto"/>
              </w:divBdr>
              <w:divsChild>
                <w:div w:id="1052575499">
                  <w:marLeft w:val="0"/>
                  <w:marRight w:val="0"/>
                  <w:marTop w:val="0"/>
                  <w:marBottom w:val="0"/>
                  <w:divBdr>
                    <w:top w:val="none" w:sz="0" w:space="0" w:color="auto"/>
                    <w:left w:val="none" w:sz="0" w:space="0" w:color="auto"/>
                    <w:bottom w:val="none" w:sz="0" w:space="0" w:color="auto"/>
                    <w:right w:val="none" w:sz="0" w:space="0" w:color="auto"/>
                  </w:divBdr>
                  <w:divsChild>
                    <w:div w:id="12158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6339">
      <w:bodyDiv w:val="1"/>
      <w:marLeft w:val="0"/>
      <w:marRight w:val="0"/>
      <w:marTop w:val="0"/>
      <w:marBottom w:val="0"/>
      <w:divBdr>
        <w:top w:val="none" w:sz="0" w:space="0" w:color="auto"/>
        <w:left w:val="none" w:sz="0" w:space="0" w:color="auto"/>
        <w:bottom w:val="none" w:sz="0" w:space="0" w:color="auto"/>
        <w:right w:val="none" w:sz="0" w:space="0" w:color="auto"/>
      </w:divBdr>
      <w:divsChild>
        <w:div w:id="1054355196">
          <w:marLeft w:val="0"/>
          <w:marRight w:val="0"/>
          <w:marTop w:val="0"/>
          <w:marBottom w:val="0"/>
          <w:divBdr>
            <w:top w:val="none" w:sz="0" w:space="0" w:color="auto"/>
            <w:left w:val="none" w:sz="0" w:space="0" w:color="auto"/>
            <w:bottom w:val="none" w:sz="0" w:space="0" w:color="auto"/>
            <w:right w:val="none" w:sz="0" w:space="0" w:color="auto"/>
          </w:divBdr>
          <w:divsChild>
            <w:div w:id="1811946052">
              <w:marLeft w:val="0"/>
              <w:marRight w:val="0"/>
              <w:marTop w:val="0"/>
              <w:marBottom w:val="0"/>
              <w:divBdr>
                <w:top w:val="none" w:sz="0" w:space="0" w:color="auto"/>
                <w:left w:val="none" w:sz="0" w:space="0" w:color="auto"/>
                <w:bottom w:val="none" w:sz="0" w:space="0" w:color="auto"/>
                <w:right w:val="none" w:sz="0" w:space="0" w:color="auto"/>
              </w:divBdr>
              <w:divsChild>
                <w:div w:id="1975787605">
                  <w:marLeft w:val="0"/>
                  <w:marRight w:val="0"/>
                  <w:marTop w:val="0"/>
                  <w:marBottom w:val="0"/>
                  <w:divBdr>
                    <w:top w:val="none" w:sz="0" w:space="0" w:color="auto"/>
                    <w:left w:val="none" w:sz="0" w:space="0" w:color="auto"/>
                    <w:bottom w:val="none" w:sz="0" w:space="0" w:color="auto"/>
                    <w:right w:val="none" w:sz="0" w:space="0" w:color="auto"/>
                  </w:divBdr>
                  <w:divsChild>
                    <w:div w:id="796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08625">
      <w:bodyDiv w:val="1"/>
      <w:marLeft w:val="0"/>
      <w:marRight w:val="0"/>
      <w:marTop w:val="0"/>
      <w:marBottom w:val="0"/>
      <w:divBdr>
        <w:top w:val="none" w:sz="0" w:space="0" w:color="auto"/>
        <w:left w:val="none" w:sz="0" w:space="0" w:color="auto"/>
        <w:bottom w:val="none" w:sz="0" w:space="0" w:color="auto"/>
        <w:right w:val="none" w:sz="0" w:space="0" w:color="auto"/>
      </w:divBdr>
      <w:divsChild>
        <w:div w:id="1602487607">
          <w:marLeft w:val="0"/>
          <w:marRight w:val="0"/>
          <w:marTop w:val="0"/>
          <w:marBottom w:val="0"/>
          <w:divBdr>
            <w:top w:val="none" w:sz="0" w:space="0" w:color="auto"/>
            <w:left w:val="none" w:sz="0" w:space="0" w:color="auto"/>
            <w:bottom w:val="none" w:sz="0" w:space="0" w:color="auto"/>
            <w:right w:val="none" w:sz="0" w:space="0" w:color="auto"/>
          </w:divBdr>
          <w:divsChild>
            <w:div w:id="256136604">
              <w:marLeft w:val="0"/>
              <w:marRight w:val="0"/>
              <w:marTop w:val="0"/>
              <w:marBottom w:val="0"/>
              <w:divBdr>
                <w:top w:val="none" w:sz="0" w:space="0" w:color="auto"/>
                <w:left w:val="none" w:sz="0" w:space="0" w:color="auto"/>
                <w:bottom w:val="none" w:sz="0" w:space="0" w:color="auto"/>
                <w:right w:val="none" w:sz="0" w:space="0" w:color="auto"/>
              </w:divBdr>
              <w:divsChild>
                <w:div w:id="784810039">
                  <w:marLeft w:val="0"/>
                  <w:marRight w:val="0"/>
                  <w:marTop w:val="0"/>
                  <w:marBottom w:val="0"/>
                  <w:divBdr>
                    <w:top w:val="none" w:sz="0" w:space="0" w:color="auto"/>
                    <w:left w:val="none" w:sz="0" w:space="0" w:color="auto"/>
                    <w:bottom w:val="none" w:sz="0" w:space="0" w:color="auto"/>
                    <w:right w:val="none" w:sz="0" w:space="0" w:color="auto"/>
                  </w:divBdr>
                  <w:divsChild>
                    <w:div w:id="1956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6884">
      <w:bodyDiv w:val="1"/>
      <w:marLeft w:val="0"/>
      <w:marRight w:val="0"/>
      <w:marTop w:val="0"/>
      <w:marBottom w:val="0"/>
      <w:divBdr>
        <w:top w:val="none" w:sz="0" w:space="0" w:color="auto"/>
        <w:left w:val="none" w:sz="0" w:space="0" w:color="auto"/>
        <w:bottom w:val="none" w:sz="0" w:space="0" w:color="auto"/>
        <w:right w:val="none" w:sz="0" w:space="0" w:color="auto"/>
      </w:divBdr>
      <w:divsChild>
        <w:div w:id="980185827">
          <w:marLeft w:val="0"/>
          <w:marRight w:val="0"/>
          <w:marTop w:val="0"/>
          <w:marBottom w:val="0"/>
          <w:divBdr>
            <w:top w:val="none" w:sz="0" w:space="0" w:color="auto"/>
            <w:left w:val="none" w:sz="0" w:space="0" w:color="auto"/>
            <w:bottom w:val="none" w:sz="0" w:space="0" w:color="auto"/>
            <w:right w:val="none" w:sz="0" w:space="0" w:color="auto"/>
          </w:divBdr>
          <w:divsChild>
            <w:div w:id="852450178">
              <w:marLeft w:val="0"/>
              <w:marRight w:val="0"/>
              <w:marTop w:val="0"/>
              <w:marBottom w:val="0"/>
              <w:divBdr>
                <w:top w:val="none" w:sz="0" w:space="0" w:color="auto"/>
                <w:left w:val="none" w:sz="0" w:space="0" w:color="auto"/>
                <w:bottom w:val="none" w:sz="0" w:space="0" w:color="auto"/>
                <w:right w:val="none" w:sz="0" w:space="0" w:color="auto"/>
              </w:divBdr>
              <w:divsChild>
                <w:div w:id="680398460">
                  <w:marLeft w:val="0"/>
                  <w:marRight w:val="0"/>
                  <w:marTop w:val="0"/>
                  <w:marBottom w:val="0"/>
                  <w:divBdr>
                    <w:top w:val="none" w:sz="0" w:space="0" w:color="auto"/>
                    <w:left w:val="none" w:sz="0" w:space="0" w:color="auto"/>
                    <w:bottom w:val="none" w:sz="0" w:space="0" w:color="auto"/>
                    <w:right w:val="none" w:sz="0" w:space="0" w:color="auto"/>
                  </w:divBdr>
                  <w:divsChild>
                    <w:div w:id="4164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1536">
      <w:bodyDiv w:val="1"/>
      <w:marLeft w:val="0"/>
      <w:marRight w:val="0"/>
      <w:marTop w:val="0"/>
      <w:marBottom w:val="0"/>
      <w:divBdr>
        <w:top w:val="none" w:sz="0" w:space="0" w:color="auto"/>
        <w:left w:val="none" w:sz="0" w:space="0" w:color="auto"/>
        <w:bottom w:val="none" w:sz="0" w:space="0" w:color="auto"/>
        <w:right w:val="none" w:sz="0" w:space="0" w:color="auto"/>
      </w:divBdr>
      <w:divsChild>
        <w:div w:id="1526210116">
          <w:marLeft w:val="0"/>
          <w:marRight w:val="0"/>
          <w:marTop w:val="0"/>
          <w:marBottom w:val="0"/>
          <w:divBdr>
            <w:top w:val="none" w:sz="0" w:space="0" w:color="auto"/>
            <w:left w:val="none" w:sz="0" w:space="0" w:color="auto"/>
            <w:bottom w:val="none" w:sz="0" w:space="0" w:color="auto"/>
            <w:right w:val="none" w:sz="0" w:space="0" w:color="auto"/>
          </w:divBdr>
          <w:divsChild>
            <w:div w:id="687754001">
              <w:marLeft w:val="0"/>
              <w:marRight w:val="0"/>
              <w:marTop w:val="0"/>
              <w:marBottom w:val="0"/>
              <w:divBdr>
                <w:top w:val="none" w:sz="0" w:space="0" w:color="auto"/>
                <w:left w:val="none" w:sz="0" w:space="0" w:color="auto"/>
                <w:bottom w:val="none" w:sz="0" w:space="0" w:color="auto"/>
                <w:right w:val="none" w:sz="0" w:space="0" w:color="auto"/>
              </w:divBdr>
              <w:divsChild>
                <w:div w:id="1107042968">
                  <w:marLeft w:val="0"/>
                  <w:marRight w:val="0"/>
                  <w:marTop w:val="0"/>
                  <w:marBottom w:val="0"/>
                  <w:divBdr>
                    <w:top w:val="none" w:sz="0" w:space="0" w:color="auto"/>
                    <w:left w:val="none" w:sz="0" w:space="0" w:color="auto"/>
                    <w:bottom w:val="none" w:sz="0" w:space="0" w:color="auto"/>
                    <w:right w:val="none" w:sz="0" w:space="0" w:color="auto"/>
                  </w:divBdr>
                  <w:divsChild>
                    <w:div w:id="1394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7891">
      <w:bodyDiv w:val="1"/>
      <w:marLeft w:val="0"/>
      <w:marRight w:val="0"/>
      <w:marTop w:val="0"/>
      <w:marBottom w:val="0"/>
      <w:divBdr>
        <w:top w:val="none" w:sz="0" w:space="0" w:color="auto"/>
        <w:left w:val="none" w:sz="0" w:space="0" w:color="auto"/>
        <w:bottom w:val="none" w:sz="0" w:space="0" w:color="auto"/>
        <w:right w:val="none" w:sz="0" w:space="0" w:color="auto"/>
      </w:divBdr>
      <w:divsChild>
        <w:div w:id="474831432">
          <w:marLeft w:val="0"/>
          <w:marRight w:val="0"/>
          <w:marTop w:val="0"/>
          <w:marBottom w:val="0"/>
          <w:divBdr>
            <w:top w:val="none" w:sz="0" w:space="0" w:color="auto"/>
            <w:left w:val="none" w:sz="0" w:space="0" w:color="auto"/>
            <w:bottom w:val="none" w:sz="0" w:space="0" w:color="auto"/>
            <w:right w:val="none" w:sz="0" w:space="0" w:color="auto"/>
          </w:divBdr>
          <w:divsChild>
            <w:div w:id="1793593276">
              <w:marLeft w:val="0"/>
              <w:marRight w:val="0"/>
              <w:marTop w:val="0"/>
              <w:marBottom w:val="0"/>
              <w:divBdr>
                <w:top w:val="none" w:sz="0" w:space="0" w:color="auto"/>
                <w:left w:val="none" w:sz="0" w:space="0" w:color="auto"/>
                <w:bottom w:val="none" w:sz="0" w:space="0" w:color="auto"/>
                <w:right w:val="none" w:sz="0" w:space="0" w:color="auto"/>
              </w:divBdr>
              <w:divsChild>
                <w:div w:id="358632236">
                  <w:marLeft w:val="0"/>
                  <w:marRight w:val="0"/>
                  <w:marTop w:val="0"/>
                  <w:marBottom w:val="0"/>
                  <w:divBdr>
                    <w:top w:val="none" w:sz="0" w:space="0" w:color="auto"/>
                    <w:left w:val="none" w:sz="0" w:space="0" w:color="auto"/>
                    <w:bottom w:val="none" w:sz="0" w:space="0" w:color="auto"/>
                    <w:right w:val="none" w:sz="0" w:space="0" w:color="auto"/>
                  </w:divBdr>
                  <w:divsChild>
                    <w:div w:id="1369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16136">
      <w:bodyDiv w:val="1"/>
      <w:marLeft w:val="0"/>
      <w:marRight w:val="0"/>
      <w:marTop w:val="0"/>
      <w:marBottom w:val="0"/>
      <w:divBdr>
        <w:top w:val="none" w:sz="0" w:space="0" w:color="auto"/>
        <w:left w:val="none" w:sz="0" w:space="0" w:color="auto"/>
        <w:bottom w:val="none" w:sz="0" w:space="0" w:color="auto"/>
        <w:right w:val="none" w:sz="0" w:space="0" w:color="auto"/>
      </w:divBdr>
      <w:divsChild>
        <w:div w:id="1412434465">
          <w:marLeft w:val="0"/>
          <w:marRight w:val="0"/>
          <w:marTop w:val="0"/>
          <w:marBottom w:val="0"/>
          <w:divBdr>
            <w:top w:val="none" w:sz="0" w:space="0" w:color="auto"/>
            <w:left w:val="none" w:sz="0" w:space="0" w:color="auto"/>
            <w:bottom w:val="none" w:sz="0" w:space="0" w:color="auto"/>
            <w:right w:val="none" w:sz="0" w:space="0" w:color="auto"/>
          </w:divBdr>
          <w:divsChild>
            <w:div w:id="1906451641">
              <w:marLeft w:val="0"/>
              <w:marRight w:val="0"/>
              <w:marTop w:val="0"/>
              <w:marBottom w:val="0"/>
              <w:divBdr>
                <w:top w:val="none" w:sz="0" w:space="0" w:color="auto"/>
                <w:left w:val="none" w:sz="0" w:space="0" w:color="auto"/>
                <w:bottom w:val="none" w:sz="0" w:space="0" w:color="auto"/>
                <w:right w:val="none" w:sz="0" w:space="0" w:color="auto"/>
              </w:divBdr>
              <w:divsChild>
                <w:div w:id="1494176787">
                  <w:marLeft w:val="0"/>
                  <w:marRight w:val="0"/>
                  <w:marTop w:val="0"/>
                  <w:marBottom w:val="0"/>
                  <w:divBdr>
                    <w:top w:val="none" w:sz="0" w:space="0" w:color="auto"/>
                    <w:left w:val="none" w:sz="0" w:space="0" w:color="auto"/>
                    <w:bottom w:val="none" w:sz="0" w:space="0" w:color="auto"/>
                    <w:right w:val="none" w:sz="0" w:space="0" w:color="auto"/>
                  </w:divBdr>
                  <w:divsChild>
                    <w:div w:id="5540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51113">
      <w:bodyDiv w:val="1"/>
      <w:marLeft w:val="0"/>
      <w:marRight w:val="0"/>
      <w:marTop w:val="0"/>
      <w:marBottom w:val="0"/>
      <w:divBdr>
        <w:top w:val="none" w:sz="0" w:space="0" w:color="auto"/>
        <w:left w:val="none" w:sz="0" w:space="0" w:color="auto"/>
        <w:bottom w:val="none" w:sz="0" w:space="0" w:color="auto"/>
        <w:right w:val="none" w:sz="0" w:space="0" w:color="auto"/>
      </w:divBdr>
    </w:div>
    <w:div w:id="481431502">
      <w:bodyDiv w:val="1"/>
      <w:marLeft w:val="0"/>
      <w:marRight w:val="0"/>
      <w:marTop w:val="0"/>
      <w:marBottom w:val="0"/>
      <w:divBdr>
        <w:top w:val="none" w:sz="0" w:space="0" w:color="auto"/>
        <w:left w:val="none" w:sz="0" w:space="0" w:color="auto"/>
        <w:bottom w:val="none" w:sz="0" w:space="0" w:color="auto"/>
        <w:right w:val="none" w:sz="0" w:space="0" w:color="auto"/>
      </w:divBdr>
      <w:divsChild>
        <w:div w:id="1910773178">
          <w:marLeft w:val="0"/>
          <w:marRight w:val="0"/>
          <w:marTop w:val="0"/>
          <w:marBottom w:val="0"/>
          <w:divBdr>
            <w:top w:val="none" w:sz="0" w:space="0" w:color="auto"/>
            <w:left w:val="none" w:sz="0" w:space="0" w:color="auto"/>
            <w:bottom w:val="none" w:sz="0" w:space="0" w:color="auto"/>
            <w:right w:val="none" w:sz="0" w:space="0" w:color="auto"/>
          </w:divBdr>
          <w:divsChild>
            <w:div w:id="2126655674">
              <w:marLeft w:val="0"/>
              <w:marRight w:val="0"/>
              <w:marTop w:val="0"/>
              <w:marBottom w:val="0"/>
              <w:divBdr>
                <w:top w:val="none" w:sz="0" w:space="0" w:color="auto"/>
                <w:left w:val="none" w:sz="0" w:space="0" w:color="auto"/>
                <w:bottom w:val="none" w:sz="0" w:space="0" w:color="auto"/>
                <w:right w:val="none" w:sz="0" w:space="0" w:color="auto"/>
              </w:divBdr>
              <w:divsChild>
                <w:div w:id="2110154335">
                  <w:marLeft w:val="0"/>
                  <w:marRight w:val="0"/>
                  <w:marTop w:val="0"/>
                  <w:marBottom w:val="0"/>
                  <w:divBdr>
                    <w:top w:val="none" w:sz="0" w:space="0" w:color="auto"/>
                    <w:left w:val="none" w:sz="0" w:space="0" w:color="auto"/>
                    <w:bottom w:val="none" w:sz="0" w:space="0" w:color="auto"/>
                    <w:right w:val="none" w:sz="0" w:space="0" w:color="auto"/>
                  </w:divBdr>
                  <w:divsChild>
                    <w:div w:id="50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5916">
      <w:bodyDiv w:val="1"/>
      <w:marLeft w:val="0"/>
      <w:marRight w:val="0"/>
      <w:marTop w:val="0"/>
      <w:marBottom w:val="0"/>
      <w:divBdr>
        <w:top w:val="none" w:sz="0" w:space="0" w:color="auto"/>
        <w:left w:val="none" w:sz="0" w:space="0" w:color="auto"/>
        <w:bottom w:val="none" w:sz="0" w:space="0" w:color="auto"/>
        <w:right w:val="none" w:sz="0" w:space="0" w:color="auto"/>
      </w:divBdr>
      <w:divsChild>
        <w:div w:id="317468109">
          <w:marLeft w:val="0"/>
          <w:marRight w:val="0"/>
          <w:marTop w:val="0"/>
          <w:marBottom w:val="0"/>
          <w:divBdr>
            <w:top w:val="none" w:sz="0" w:space="0" w:color="auto"/>
            <w:left w:val="none" w:sz="0" w:space="0" w:color="auto"/>
            <w:bottom w:val="none" w:sz="0" w:space="0" w:color="auto"/>
            <w:right w:val="none" w:sz="0" w:space="0" w:color="auto"/>
          </w:divBdr>
          <w:divsChild>
            <w:div w:id="1248153696">
              <w:marLeft w:val="0"/>
              <w:marRight w:val="0"/>
              <w:marTop w:val="0"/>
              <w:marBottom w:val="0"/>
              <w:divBdr>
                <w:top w:val="none" w:sz="0" w:space="0" w:color="auto"/>
                <w:left w:val="none" w:sz="0" w:space="0" w:color="auto"/>
                <w:bottom w:val="none" w:sz="0" w:space="0" w:color="auto"/>
                <w:right w:val="none" w:sz="0" w:space="0" w:color="auto"/>
              </w:divBdr>
              <w:divsChild>
                <w:div w:id="766314422">
                  <w:marLeft w:val="0"/>
                  <w:marRight w:val="0"/>
                  <w:marTop w:val="0"/>
                  <w:marBottom w:val="0"/>
                  <w:divBdr>
                    <w:top w:val="none" w:sz="0" w:space="0" w:color="auto"/>
                    <w:left w:val="none" w:sz="0" w:space="0" w:color="auto"/>
                    <w:bottom w:val="none" w:sz="0" w:space="0" w:color="auto"/>
                    <w:right w:val="none" w:sz="0" w:space="0" w:color="auto"/>
                  </w:divBdr>
                  <w:divsChild>
                    <w:div w:id="17348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55387">
      <w:bodyDiv w:val="1"/>
      <w:marLeft w:val="0"/>
      <w:marRight w:val="0"/>
      <w:marTop w:val="0"/>
      <w:marBottom w:val="0"/>
      <w:divBdr>
        <w:top w:val="none" w:sz="0" w:space="0" w:color="auto"/>
        <w:left w:val="none" w:sz="0" w:space="0" w:color="auto"/>
        <w:bottom w:val="none" w:sz="0" w:space="0" w:color="auto"/>
        <w:right w:val="none" w:sz="0" w:space="0" w:color="auto"/>
      </w:divBdr>
      <w:divsChild>
        <w:div w:id="441150529">
          <w:marLeft w:val="0"/>
          <w:marRight w:val="0"/>
          <w:marTop w:val="0"/>
          <w:marBottom w:val="0"/>
          <w:divBdr>
            <w:top w:val="none" w:sz="0" w:space="0" w:color="auto"/>
            <w:left w:val="none" w:sz="0" w:space="0" w:color="auto"/>
            <w:bottom w:val="none" w:sz="0" w:space="0" w:color="auto"/>
            <w:right w:val="none" w:sz="0" w:space="0" w:color="auto"/>
          </w:divBdr>
          <w:divsChild>
            <w:div w:id="1907563823">
              <w:marLeft w:val="0"/>
              <w:marRight w:val="0"/>
              <w:marTop w:val="0"/>
              <w:marBottom w:val="0"/>
              <w:divBdr>
                <w:top w:val="none" w:sz="0" w:space="0" w:color="auto"/>
                <w:left w:val="none" w:sz="0" w:space="0" w:color="auto"/>
                <w:bottom w:val="none" w:sz="0" w:space="0" w:color="auto"/>
                <w:right w:val="none" w:sz="0" w:space="0" w:color="auto"/>
              </w:divBdr>
              <w:divsChild>
                <w:div w:id="1564826436">
                  <w:marLeft w:val="0"/>
                  <w:marRight w:val="0"/>
                  <w:marTop w:val="0"/>
                  <w:marBottom w:val="0"/>
                  <w:divBdr>
                    <w:top w:val="none" w:sz="0" w:space="0" w:color="auto"/>
                    <w:left w:val="none" w:sz="0" w:space="0" w:color="auto"/>
                    <w:bottom w:val="none" w:sz="0" w:space="0" w:color="auto"/>
                    <w:right w:val="none" w:sz="0" w:space="0" w:color="auto"/>
                  </w:divBdr>
                  <w:divsChild>
                    <w:div w:id="4303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5565">
      <w:bodyDiv w:val="1"/>
      <w:marLeft w:val="0"/>
      <w:marRight w:val="0"/>
      <w:marTop w:val="0"/>
      <w:marBottom w:val="0"/>
      <w:divBdr>
        <w:top w:val="none" w:sz="0" w:space="0" w:color="auto"/>
        <w:left w:val="none" w:sz="0" w:space="0" w:color="auto"/>
        <w:bottom w:val="none" w:sz="0" w:space="0" w:color="auto"/>
        <w:right w:val="none" w:sz="0" w:space="0" w:color="auto"/>
      </w:divBdr>
      <w:divsChild>
        <w:div w:id="1180122597">
          <w:marLeft w:val="0"/>
          <w:marRight w:val="0"/>
          <w:marTop w:val="0"/>
          <w:marBottom w:val="0"/>
          <w:divBdr>
            <w:top w:val="none" w:sz="0" w:space="0" w:color="auto"/>
            <w:left w:val="none" w:sz="0" w:space="0" w:color="auto"/>
            <w:bottom w:val="none" w:sz="0" w:space="0" w:color="auto"/>
            <w:right w:val="none" w:sz="0" w:space="0" w:color="auto"/>
          </w:divBdr>
          <w:divsChild>
            <w:div w:id="638731531">
              <w:marLeft w:val="0"/>
              <w:marRight w:val="0"/>
              <w:marTop w:val="0"/>
              <w:marBottom w:val="0"/>
              <w:divBdr>
                <w:top w:val="none" w:sz="0" w:space="0" w:color="auto"/>
                <w:left w:val="none" w:sz="0" w:space="0" w:color="auto"/>
                <w:bottom w:val="none" w:sz="0" w:space="0" w:color="auto"/>
                <w:right w:val="none" w:sz="0" w:space="0" w:color="auto"/>
              </w:divBdr>
              <w:divsChild>
                <w:div w:id="517089047">
                  <w:marLeft w:val="0"/>
                  <w:marRight w:val="0"/>
                  <w:marTop w:val="0"/>
                  <w:marBottom w:val="0"/>
                  <w:divBdr>
                    <w:top w:val="none" w:sz="0" w:space="0" w:color="auto"/>
                    <w:left w:val="none" w:sz="0" w:space="0" w:color="auto"/>
                    <w:bottom w:val="none" w:sz="0" w:space="0" w:color="auto"/>
                    <w:right w:val="none" w:sz="0" w:space="0" w:color="auto"/>
                  </w:divBdr>
                  <w:divsChild>
                    <w:div w:id="6930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57888">
      <w:bodyDiv w:val="1"/>
      <w:marLeft w:val="0"/>
      <w:marRight w:val="0"/>
      <w:marTop w:val="0"/>
      <w:marBottom w:val="0"/>
      <w:divBdr>
        <w:top w:val="none" w:sz="0" w:space="0" w:color="auto"/>
        <w:left w:val="none" w:sz="0" w:space="0" w:color="auto"/>
        <w:bottom w:val="none" w:sz="0" w:space="0" w:color="auto"/>
        <w:right w:val="none" w:sz="0" w:space="0" w:color="auto"/>
      </w:divBdr>
      <w:divsChild>
        <w:div w:id="1137723855">
          <w:marLeft w:val="0"/>
          <w:marRight w:val="0"/>
          <w:marTop w:val="0"/>
          <w:marBottom w:val="0"/>
          <w:divBdr>
            <w:top w:val="none" w:sz="0" w:space="0" w:color="auto"/>
            <w:left w:val="none" w:sz="0" w:space="0" w:color="auto"/>
            <w:bottom w:val="none" w:sz="0" w:space="0" w:color="auto"/>
            <w:right w:val="none" w:sz="0" w:space="0" w:color="auto"/>
          </w:divBdr>
          <w:divsChild>
            <w:div w:id="1842967895">
              <w:marLeft w:val="0"/>
              <w:marRight w:val="0"/>
              <w:marTop w:val="0"/>
              <w:marBottom w:val="0"/>
              <w:divBdr>
                <w:top w:val="none" w:sz="0" w:space="0" w:color="auto"/>
                <w:left w:val="none" w:sz="0" w:space="0" w:color="auto"/>
                <w:bottom w:val="none" w:sz="0" w:space="0" w:color="auto"/>
                <w:right w:val="none" w:sz="0" w:space="0" w:color="auto"/>
              </w:divBdr>
              <w:divsChild>
                <w:div w:id="317655984">
                  <w:marLeft w:val="0"/>
                  <w:marRight w:val="0"/>
                  <w:marTop w:val="0"/>
                  <w:marBottom w:val="0"/>
                  <w:divBdr>
                    <w:top w:val="none" w:sz="0" w:space="0" w:color="auto"/>
                    <w:left w:val="none" w:sz="0" w:space="0" w:color="auto"/>
                    <w:bottom w:val="none" w:sz="0" w:space="0" w:color="auto"/>
                    <w:right w:val="none" w:sz="0" w:space="0" w:color="auto"/>
                  </w:divBdr>
                  <w:divsChild>
                    <w:div w:id="1595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79560">
      <w:bodyDiv w:val="1"/>
      <w:marLeft w:val="0"/>
      <w:marRight w:val="0"/>
      <w:marTop w:val="0"/>
      <w:marBottom w:val="0"/>
      <w:divBdr>
        <w:top w:val="none" w:sz="0" w:space="0" w:color="auto"/>
        <w:left w:val="none" w:sz="0" w:space="0" w:color="auto"/>
        <w:bottom w:val="none" w:sz="0" w:space="0" w:color="auto"/>
        <w:right w:val="none" w:sz="0" w:space="0" w:color="auto"/>
      </w:divBdr>
      <w:divsChild>
        <w:div w:id="1615673162">
          <w:marLeft w:val="0"/>
          <w:marRight w:val="0"/>
          <w:marTop w:val="0"/>
          <w:marBottom w:val="0"/>
          <w:divBdr>
            <w:top w:val="none" w:sz="0" w:space="0" w:color="auto"/>
            <w:left w:val="none" w:sz="0" w:space="0" w:color="auto"/>
            <w:bottom w:val="none" w:sz="0" w:space="0" w:color="auto"/>
            <w:right w:val="none" w:sz="0" w:space="0" w:color="auto"/>
          </w:divBdr>
          <w:divsChild>
            <w:div w:id="917984324">
              <w:marLeft w:val="0"/>
              <w:marRight w:val="0"/>
              <w:marTop w:val="0"/>
              <w:marBottom w:val="0"/>
              <w:divBdr>
                <w:top w:val="none" w:sz="0" w:space="0" w:color="auto"/>
                <w:left w:val="none" w:sz="0" w:space="0" w:color="auto"/>
                <w:bottom w:val="none" w:sz="0" w:space="0" w:color="auto"/>
                <w:right w:val="none" w:sz="0" w:space="0" w:color="auto"/>
              </w:divBdr>
              <w:divsChild>
                <w:div w:id="1246499065">
                  <w:marLeft w:val="0"/>
                  <w:marRight w:val="0"/>
                  <w:marTop w:val="0"/>
                  <w:marBottom w:val="0"/>
                  <w:divBdr>
                    <w:top w:val="none" w:sz="0" w:space="0" w:color="auto"/>
                    <w:left w:val="none" w:sz="0" w:space="0" w:color="auto"/>
                    <w:bottom w:val="none" w:sz="0" w:space="0" w:color="auto"/>
                    <w:right w:val="none" w:sz="0" w:space="0" w:color="auto"/>
                  </w:divBdr>
                  <w:divsChild>
                    <w:div w:id="14513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30523">
      <w:bodyDiv w:val="1"/>
      <w:marLeft w:val="0"/>
      <w:marRight w:val="0"/>
      <w:marTop w:val="0"/>
      <w:marBottom w:val="0"/>
      <w:divBdr>
        <w:top w:val="none" w:sz="0" w:space="0" w:color="auto"/>
        <w:left w:val="none" w:sz="0" w:space="0" w:color="auto"/>
        <w:bottom w:val="none" w:sz="0" w:space="0" w:color="auto"/>
        <w:right w:val="none" w:sz="0" w:space="0" w:color="auto"/>
      </w:divBdr>
      <w:divsChild>
        <w:div w:id="1795246420">
          <w:marLeft w:val="0"/>
          <w:marRight w:val="0"/>
          <w:marTop w:val="0"/>
          <w:marBottom w:val="0"/>
          <w:divBdr>
            <w:top w:val="none" w:sz="0" w:space="0" w:color="auto"/>
            <w:left w:val="none" w:sz="0" w:space="0" w:color="auto"/>
            <w:bottom w:val="none" w:sz="0" w:space="0" w:color="auto"/>
            <w:right w:val="none" w:sz="0" w:space="0" w:color="auto"/>
          </w:divBdr>
          <w:divsChild>
            <w:div w:id="323093827">
              <w:marLeft w:val="0"/>
              <w:marRight w:val="0"/>
              <w:marTop w:val="0"/>
              <w:marBottom w:val="0"/>
              <w:divBdr>
                <w:top w:val="none" w:sz="0" w:space="0" w:color="auto"/>
                <w:left w:val="none" w:sz="0" w:space="0" w:color="auto"/>
                <w:bottom w:val="none" w:sz="0" w:space="0" w:color="auto"/>
                <w:right w:val="none" w:sz="0" w:space="0" w:color="auto"/>
              </w:divBdr>
              <w:divsChild>
                <w:div w:id="1467773477">
                  <w:marLeft w:val="0"/>
                  <w:marRight w:val="0"/>
                  <w:marTop w:val="0"/>
                  <w:marBottom w:val="0"/>
                  <w:divBdr>
                    <w:top w:val="none" w:sz="0" w:space="0" w:color="auto"/>
                    <w:left w:val="none" w:sz="0" w:space="0" w:color="auto"/>
                    <w:bottom w:val="none" w:sz="0" w:space="0" w:color="auto"/>
                    <w:right w:val="none" w:sz="0" w:space="0" w:color="auto"/>
                  </w:divBdr>
                  <w:divsChild>
                    <w:div w:id="11733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027547">
      <w:bodyDiv w:val="1"/>
      <w:marLeft w:val="0"/>
      <w:marRight w:val="0"/>
      <w:marTop w:val="0"/>
      <w:marBottom w:val="0"/>
      <w:divBdr>
        <w:top w:val="none" w:sz="0" w:space="0" w:color="auto"/>
        <w:left w:val="none" w:sz="0" w:space="0" w:color="auto"/>
        <w:bottom w:val="none" w:sz="0" w:space="0" w:color="auto"/>
        <w:right w:val="none" w:sz="0" w:space="0" w:color="auto"/>
      </w:divBdr>
      <w:divsChild>
        <w:div w:id="1908374241">
          <w:marLeft w:val="0"/>
          <w:marRight w:val="0"/>
          <w:marTop w:val="0"/>
          <w:marBottom w:val="0"/>
          <w:divBdr>
            <w:top w:val="none" w:sz="0" w:space="0" w:color="auto"/>
            <w:left w:val="none" w:sz="0" w:space="0" w:color="auto"/>
            <w:bottom w:val="none" w:sz="0" w:space="0" w:color="auto"/>
            <w:right w:val="none" w:sz="0" w:space="0" w:color="auto"/>
          </w:divBdr>
          <w:divsChild>
            <w:div w:id="765077800">
              <w:marLeft w:val="0"/>
              <w:marRight w:val="0"/>
              <w:marTop w:val="0"/>
              <w:marBottom w:val="0"/>
              <w:divBdr>
                <w:top w:val="none" w:sz="0" w:space="0" w:color="auto"/>
                <w:left w:val="none" w:sz="0" w:space="0" w:color="auto"/>
                <w:bottom w:val="none" w:sz="0" w:space="0" w:color="auto"/>
                <w:right w:val="none" w:sz="0" w:space="0" w:color="auto"/>
              </w:divBdr>
              <w:divsChild>
                <w:div w:id="1677418600">
                  <w:marLeft w:val="0"/>
                  <w:marRight w:val="0"/>
                  <w:marTop w:val="0"/>
                  <w:marBottom w:val="0"/>
                  <w:divBdr>
                    <w:top w:val="none" w:sz="0" w:space="0" w:color="auto"/>
                    <w:left w:val="none" w:sz="0" w:space="0" w:color="auto"/>
                    <w:bottom w:val="none" w:sz="0" w:space="0" w:color="auto"/>
                    <w:right w:val="none" w:sz="0" w:space="0" w:color="auto"/>
                  </w:divBdr>
                  <w:divsChild>
                    <w:div w:id="10228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523">
      <w:bodyDiv w:val="1"/>
      <w:marLeft w:val="0"/>
      <w:marRight w:val="0"/>
      <w:marTop w:val="0"/>
      <w:marBottom w:val="0"/>
      <w:divBdr>
        <w:top w:val="none" w:sz="0" w:space="0" w:color="auto"/>
        <w:left w:val="none" w:sz="0" w:space="0" w:color="auto"/>
        <w:bottom w:val="none" w:sz="0" w:space="0" w:color="auto"/>
        <w:right w:val="none" w:sz="0" w:space="0" w:color="auto"/>
      </w:divBdr>
      <w:divsChild>
        <w:div w:id="1764564615">
          <w:marLeft w:val="0"/>
          <w:marRight w:val="0"/>
          <w:marTop w:val="0"/>
          <w:marBottom w:val="0"/>
          <w:divBdr>
            <w:top w:val="none" w:sz="0" w:space="0" w:color="auto"/>
            <w:left w:val="none" w:sz="0" w:space="0" w:color="auto"/>
            <w:bottom w:val="none" w:sz="0" w:space="0" w:color="auto"/>
            <w:right w:val="none" w:sz="0" w:space="0" w:color="auto"/>
          </w:divBdr>
          <w:divsChild>
            <w:div w:id="666860655">
              <w:marLeft w:val="0"/>
              <w:marRight w:val="0"/>
              <w:marTop w:val="0"/>
              <w:marBottom w:val="0"/>
              <w:divBdr>
                <w:top w:val="none" w:sz="0" w:space="0" w:color="auto"/>
                <w:left w:val="none" w:sz="0" w:space="0" w:color="auto"/>
                <w:bottom w:val="none" w:sz="0" w:space="0" w:color="auto"/>
                <w:right w:val="none" w:sz="0" w:space="0" w:color="auto"/>
              </w:divBdr>
              <w:divsChild>
                <w:div w:id="545456689">
                  <w:marLeft w:val="0"/>
                  <w:marRight w:val="0"/>
                  <w:marTop w:val="0"/>
                  <w:marBottom w:val="0"/>
                  <w:divBdr>
                    <w:top w:val="none" w:sz="0" w:space="0" w:color="auto"/>
                    <w:left w:val="none" w:sz="0" w:space="0" w:color="auto"/>
                    <w:bottom w:val="none" w:sz="0" w:space="0" w:color="auto"/>
                    <w:right w:val="none" w:sz="0" w:space="0" w:color="auto"/>
                  </w:divBdr>
                  <w:divsChild>
                    <w:div w:id="1220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3354">
      <w:bodyDiv w:val="1"/>
      <w:marLeft w:val="0"/>
      <w:marRight w:val="0"/>
      <w:marTop w:val="0"/>
      <w:marBottom w:val="0"/>
      <w:divBdr>
        <w:top w:val="none" w:sz="0" w:space="0" w:color="auto"/>
        <w:left w:val="none" w:sz="0" w:space="0" w:color="auto"/>
        <w:bottom w:val="none" w:sz="0" w:space="0" w:color="auto"/>
        <w:right w:val="none" w:sz="0" w:space="0" w:color="auto"/>
      </w:divBdr>
      <w:divsChild>
        <w:div w:id="404038333">
          <w:marLeft w:val="0"/>
          <w:marRight w:val="0"/>
          <w:marTop w:val="0"/>
          <w:marBottom w:val="0"/>
          <w:divBdr>
            <w:top w:val="none" w:sz="0" w:space="0" w:color="auto"/>
            <w:left w:val="none" w:sz="0" w:space="0" w:color="auto"/>
            <w:bottom w:val="none" w:sz="0" w:space="0" w:color="auto"/>
            <w:right w:val="none" w:sz="0" w:space="0" w:color="auto"/>
          </w:divBdr>
          <w:divsChild>
            <w:div w:id="947930417">
              <w:marLeft w:val="0"/>
              <w:marRight w:val="0"/>
              <w:marTop w:val="0"/>
              <w:marBottom w:val="0"/>
              <w:divBdr>
                <w:top w:val="none" w:sz="0" w:space="0" w:color="auto"/>
                <w:left w:val="none" w:sz="0" w:space="0" w:color="auto"/>
                <w:bottom w:val="none" w:sz="0" w:space="0" w:color="auto"/>
                <w:right w:val="none" w:sz="0" w:space="0" w:color="auto"/>
              </w:divBdr>
              <w:divsChild>
                <w:div w:id="1093091984">
                  <w:marLeft w:val="0"/>
                  <w:marRight w:val="0"/>
                  <w:marTop w:val="0"/>
                  <w:marBottom w:val="0"/>
                  <w:divBdr>
                    <w:top w:val="none" w:sz="0" w:space="0" w:color="auto"/>
                    <w:left w:val="none" w:sz="0" w:space="0" w:color="auto"/>
                    <w:bottom w:val="none" w:sz="0" w:space="0" w:color="auto"/>
                    <w:right w:val="none" w:sz="0" w:space="0" w:color="auto"/>
                  </w:divBdr>
                  <w:divsChild>
                    <w:div w:id="17942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5861">
      <w:bodyDiv w:val="1"/>
      <w:marLeft w:val="0"/>
      <w:marRight w:val="0"/>
      <w:marTop w:val="0"/>
      <w:marBottom w:val="0"/>
      <w:divBdr>
        <w:top w:val="none" w:sz="0" w:space="0" w:color="auto"/>
        <w:left w:val="none" w:sz="0" w:space="0" w:color="auto"/>
        <w:bottom w:val="none" w:sz="0" w:space="0" w:color="auto"/>
        <w:right w:val="none" w:sz="0" w:space="0" w:color="auto"/>
      </w:divBdr>
    </w:div>
    <w:div w:id="766389472">
      <w:bodyDiv w:val="1"/>
      <w:marLeft w:val="0"/>
      <w:marRight w:val="0"/>
      <w:marTop w:val="0"/>
      <w:marBottom w:val="0"/>
      <w:divBdr>
        <w:top w:val="none" w:sz="0" w:space="0" w:color="auto"/>
        <w:left w:val="none" w:sz="0" w:space="0" w:color="auto"/>
        <w:bottom w:val="none" w:sz="0" w:space="0" w:color="auto"/>
        <w:right w:val="none" w:sz="0" w:space="0" w:color="auto"/>
      </w:divBdr>
      <w:divsChild>
        <w:div w:id="353657223">
          <w:marLeft w:val="0"/>
          <w:marRight w:val="0"/>
          <w:marTop w:val="0"/>
          <w:marBottom w:val="0"/>
          <w:divBdr>
            <w:top w:val="none" w:sz="0" w:space="0" w:color="auto"/>
            <w:left w:val="none" w:sz="0" w:space="0" w:color="auto"/>
            <w:bottom w:val="none" w:sz="0" w:space="0" w:color="auto"/>
            <w:right w:val="none" w:sz="0" w:space="0" w:color="auto"/>
          </w:divBdr>
          <w:divsChild>
            <w:div w:id="85418748">
              <w:marLeft w:val="0"/>
              <w:marRight w:val="0"/>
              <w:marTop w:val="0"/>
              <w:marBottom w:val="0"/>
              <w:divBdr>
                <w:top w:val="none" w:sz="0" w:space="0" w:color="auto"/>
                <w:left w:val="none" w:sz="0" w:space="0" w:color="auto"/>
                <w:bottom w:val="none" w:sz="0" w:space="0" w:color="auto"/>
                <w:right w:val="none" w:sz="0" w:space="0" w:color="auto"/>
              </w:divBdr>
              <w:divsChild>
                <w:div w:id="2166225">
                  <w:marLeft w:val="0"/>
                  <w:marRight w:val="0"/>
                  <w:marTop w:val="0"/>
                  <w:marBottom w:val="0"/>
                  <w:divBdr>
                    <w:top w:val="none" w:sz="0" w:space="0" w:color="auto"/>
                    <w:left w:val="none" w:sz="0" w:space="0" w:color="auto"/>
                    <w:bottom w:val="none" w:sz="0" w:space="0" w:color="auto"/>
                    <w:right w:val="none" w:sz="0" w:space="0" w:color="auto"/>
                  </w:divBdr>
                  <w:divsChild>
                    <w:div w:id="2672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4551">
      <w:bodyDiv w:val="1"/>
      <w:marLeft w:val="0"/>
      <w:marRight w:val="0"/>
      <w:marTop w:val="0"/>
      <w:marBottom w:val="0"/>
      <w:divBdr>
        <w:top w:val="none" w:sz="0" w:space="0" w:color="auto"/>
        <w:left w:val="none" w:sz="0" w:space="0" w:color="auto"/>
        <w:bottom w:val="none" w:sz="0" w:space="0" w:color="auto"/>
        <w:right w:val="none" w:sz="0" w:space="0" w:color="auto"/>
      </w:divBdr>
      <w:divsChild>
        <w:div w:id="1706446931">
          <w:marLeft w:val="0"/>
          <w:marRight w:val="0"/>
          <w:marTop w:val="0"/>
          <w:marBottom w:val="0"/>
          <w:divBdr>
            <w:top w:val="none" w:sz="0" w:space="0" w:color="auto"/>
            <w:left w:val="none" w:sz="0" w:space="0" w:color="auto"/>
            <w:bottom w:val="none" w:sz="0" w:space="0" w:color="auto"/>
            <w:right w:val="none" w:sz="0" w:space="0" w:color="auto"/>
          </w:divBdr>
          <w:divsChild>
            <w:div w:id="1599218209">
              <w:marLeft w:val="0"/>
              <w:marRight w:val="0"/>
              <w:marTop w:val="0"/>
              <w:marBottom w:val="0"/>
              <w:divBdr>
                <w:top w:val="none" w:sz="0" w:space="0" w:color="auto"/>
                <w:left w:val="none" w:sz="0" w:space="0" w:color="auto"/>
                <w:bottom w:val="none" w:sz="0" w:space="0" w:color="auto"/>
                <w:right w:val="none" w:sz="0" w:space="0" w:color="auto"/>
              </w:divBdr>
              <w:divsChild>
                <w:div w:id="881593751">
                  <w:marLeft w:val="0"/>
                  <w:marRight w:val="0"/>
                  <w:marTop w:val="0"/>
                  <w:marBottom w:val="0"/>
                  <w:divBdr>
                    <w:top w:val="none" w:sz="0" w:space="0" w:color="auto"/>
                    <w:left w:val="none" w:sz="0" w:space="0" w:color="auto"/>
                    <w:bottom w:val="none" w:sz="0" w:space="0" w:color="auto"/>
                    <w:right w:val="none" w:sz="0" w:space="0" w:color="auto"/>
                  </w:divBdr>
                  <w:divsChild>
                    <w:div w:id="16554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4005">
      <w:bodyDiv w:val="1"/>
      <w:marLeft w:val="0"/>
      <w:marRight w:val="0"/>
      <w:marTop w:val="0"/>
      <w:marBottom w:val="0"/>
      <w:divBdr>
        <w:top w:val="none" w:sz="0" w:space="0" w:color="auto"/>
        <w:left w:val="none" w:sz="0" w:space="0" w:color="auto"/>
        <w:bottom w:val="none" w:sz="0" w:space="0" w:color="auto"/>
        <w:right w:val="none" w:sz="0" w:space="0" w:color="auto"/>
      </w:divBdr>
      <w:divsChild>
        <w:div w:id="348601196">
          <w:marLeft w:val="0"/>
          <w:marRight w:val="0"/>
          <w:marTop w:val="0"/>
          <w:marBottom w:val="0"/>
          <w:divBdr>
            <w:top w:val="none" w:sz="0" w:space="0" w:color="auto"/>
            <w:left w:val="none" w:sz="0" w:space="0" w:color="auto"/>
            <w:bottom w:val="none" w:sz="0" w:space="0" w:color="auto"/>
            <w:right w:val="none" w:sz="0" w:space="0" w:color="auto"/>
          </w:divBdr>
          <w:divsChild>
            <w:div w:id="861893957">
              <w:marLeft w:val="0"/>
              <w:marRight w:val="0"/>
              <w:marTop w:val="0"/>
              <w:marBottom w:val="0"/>
              <w:divBdr>
                <w:top w:val="none" w:sz="0" w:space="0" w:color="auto"/>
                <w:left w:val="none" w:sz="0" w:space="0" w:color="auto"/>
                <w:bottom w:val="none" w:sz="0" w:space="0" w:color="auto"/>
                <w:right w:val="none" w:sz="0" w:space="0" w:color="auto"/>
              </w:divBdr>
              <w:divsChild>
                <w:div w:id="675039969">
                  <w:marLeft w:val="0"/>
                  <w:marRight w:val="0"/>
                  <w:marTop w:val="0"/>
                  <w:marBottom w:val="0"/>
                  <w:divBdr>
                    <w:top w:val="none" w:sz="0" w:space="0" w:color="auto"/>
                    <w:left w:val="none" w:sz="0" w:space="0" w:color="auto"/>
                    <w:bottom w:val="none" w:sz="0" w:space="0" w:color="auto"/>
                    <w:right w:val="none" w:sz="0" w:space="0" w:color="auto"/>
                  </w:divBdr>
                  <w:divsChild>
                    <w:div w:id="19502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5757">
      <w:bodyDiv w:val="1"/>
      <w:marLeft w:val="0"/>
      <w:marRight w:val="0"/>
      <w:marTop w:val="0"/>
      <w:marBottom w:val="0"/>
      <w:divBdr>
        <w:top w:val="none" w:sz="0" w:space="0" w:color="auto"/>
        <w:left w:val="none" w:sz="0" w:space="0" w:color="auto"/>
        <w:bottom w:val="none" w:sz="0" w:space="0" w:color="auto"/>
        <w:right w:val="none" w:sz="0" w:space="0" w:color="auto"/>
      </w:divBdr>
      <w:divsChild>
        <w:div w:id="1026835635">
          <w:marLeft w:val="0"/>
          <w:marRight w:val="0"/>
          <w:marTop w:val="0"/>
          <w:marBottom w:val="0"/>
          <w:divBdr>
            <w:top w:val="none" w:sz="0" w:space="0" w:color="auto"/>
            <w:left w:val="none" w:sz="0" w:space="0" w:color="auto"/>
            <w:bottom w:val="none" w:sz="0" w:space="0" w:color="auto"/>
            <w:right w:val="none" w:sz="0" w:space="0" w:color="auto"/>
          </w:divBdr>
          <w:divsChild>
            <w:div w:id="1603076261">
              <w:marLeft w:val="0"/>
              <w:marRight w:val="0"/>
              <w:marTop w:val="0"/>
              <w:marBottom w:val="0"/>
              <w:divBdr>
                <w:top w:val="none" w:sz="0" w:space="0" w:color="auto"/>
                <w:left w:val="none" w:sz="0" w:space="0" w:color="auto"/>
                <w:bottom w:val="none" w:sz="0" w:space="0" w:color="auto"/>
                <w:right w:val="none" w:sz="0" w:space="0" w:color="auto"/>
              </w:divBdr>
              <w:divsChild>
                <w:div w:id="1196387805">
                  <w:marLeft w:val="0"/>
                  <w:marRight w:val="0"/>
                  <w:marTop w:val="0"/>
                  <w:marBottom w:val="0"/>
                  <w:divBdr>
                    <w:top w:val="none" w:sz="0" w:space="0" w:color="auto"/>
                    <w:left w:val="none" w:sz="0" w:space="0" w:color="auto"/>
                    <w:bottom w:val="none" w:sz="0" w:space="0" w:color="auto"/>
                    <w:right w:val="none" w:sz="0" w:space="0" w:color="auto"/>
                  </w:divBdr>
                  <w:divsChild>
                    <w:div w:id="9983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5244">
      <w:bodyDiv w:val="1"/>
      <w:marLeft w:val="0"/>
      <w:marRight w:val="0"/>
      <w:marTop w:val="0"/>
      <w:marBottom w:val="0"/>
      <w:divBdr>
        <w:top w:val="none" w:sz="0" w:space="0" w:color="auto"/>
        <w:left w:val="none" w:sz="0" w:space="0" w:color="auto"/>
        <w:bottom w:val="none" w:sz="0" w:space="0" w:color="auto"/>
        <w:right w:val="none" w:sz="0" w:space="0" w:color="auto"/>
      </w:divBdr>
    </w:div>
    <w:div w:id="875197880">
      <w:bodyDiv w:val="1"/>
      <w:marLeft w:val="0"/>
      <w:marRight w:val="0"/>
      <w:marTop w:val="0"/>
      <w:marBottom w:val="0"/>
      <w:divBdr>
        <w:top w:val="none" w:sz="0" w:space="0" w:color="auto"/>
        <w:left w:val="none" w:sz="0" w:space="0" w:color="auto"/>
        <w:bottom w:val="none" w:sz="0" w:space="0" w:color="auto"/>
        <w:right w:val="none" w:sz="0" w:space="0" w:color="auto"/>
      </w:divBdr>
      <w:divsChild>
        <w:div w:id="1726416908">
          <w:marLeft w:val="0"/>
          <w:marRight w:val="0"/>
          <w:marTop w:val="0"/>
          <w:marBottom w:val="0"/>
          <w:divBdr>
            <w:top w:val="none" w:sz="0" w:space="0" w:color="auto"/>
            <w:left w:val="none" w:sz="0" w:space="0" w:color="auto"/>
            <w:bottom w:val="none" w:sz="0" w:space="0" w:color="auto"/>
            <w:right w:val="none" w:sz="0" w:space="0" w:color="auto"/>
          </w:divBdr>
          <w:divsChild>
            <w:div w:id="37246494">
              <w:marLeft w:val="0"/>
              <w:marRight w:val="0"/>
              <w:marTop w:val="0"/>
              <w:marBottom w:val="0"/>
              <w:divBdr>
                <w:top w:val="none" w:sz="0" w:space="0" w:color="auto"/>
                <w:left w:val="none" w:sz="0" w:space="0" w:color="auto"/>
                <w:bottom w:val="none" w:sz="0" w:space="0" w:color="auto"/>
                <w:right w:val="none" w:sz="0" w:space="0" w:color="auto"/>
              </w:divBdr>
              <w:divsChild>
                <w:div w:id="269358465">
                  <w:marLeft w:val="0"/>
                  <w:marRight w:val="0"/>
                  <w:marTop w:val="0"/>
                  <w:marBottom w:val="0"/>
                  <w:divBdr>
                    <w:top w:val="none" w:sz="0" w:space="0" w:color="auto"/>
                    <w:left w:val="none" w:sz="0" w:space="0" w:color="auto"/>
                    <w:bottom w:val="none" w:sz="0" w:space="0" w:color="auto"/>
                    <w:right w:val="none" w:sz="0" w:space="0" w:color="auto"/>
                  </w:divBdr>
                  <w:divsChild>
                    <w:div w:id="5335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57997">
      <w:bodyDiv w:val="1"/>
      <w:marLeft w:val="0"/>
      <w:marRight w:val="0"/>
      <w:marTop w:val="0"/>
      <w:marBottom w:val="0"/>
      <w:divBdr>
        <w:top w:val="none" w:sz="0" w:space="0" w:color="auto"/>
        <w:left w:val="none" w:sz="0" w:space="0" w:color="auto"/>
        <w:bottom w:val="none" w:sz="0" w:space="0" w:color="auto"/>
        <w:right w:val="none" w:sz="0" w:space="0" w:color="auto"/>
      </w:divBdr>
      <w:divsChild>
        <w:div w:id="1382557580">
          <w:marLeft w:val="0"/>
          <w:marRight w:val="0"/>
          <w:marTop w:val="0"/>
          <w:marBottom w:val="0"/>
          <w:divBdr>
            <w:top w:val="none" w:sz="0" w:space="0" w:color="auto"/>
            <w:left w:val="none" w:sz="0" w:space="0" w:color="auto"/>
            <w:bottom w:val="none" w:sz="0" w:space="0" w:color="auto"/>
            <w:right w:val="none" w:sz="0" w:space="0" w:color="auto"/>
          </w:divBdr>
          <w:divsChild>
            <w:div w:id="118111332">
              <w:marLeft w:val="0"/>
              <w:marRight w:val="0"/>
              <w:marTop w:val="0"/>
              <w:marBottom w:val="0"/>
              <w:divBdr>
                <w:top w:val="none" w:sz="0" w:space="0" w:color="auto"/>
                <w:left w:val="none" w:sz="0" w:space="0" w:color="auto"/>
                <w:bottom w:val="none" w:sz="0" w:space="0" w:color="auto"/>
                <w:right w:val="none" w:sz="0" w:space="0" w:color="auto"/>
              </w:divBdr>
              <w:divsChild>
                <w:div w:id="775520165">
                  <w:marLeft w:val="0"/>
                  <w:marRight w:val="0"/>
                  <w:marTop w:val="0"/>
                  <w:marBottom w:val="0"/>
                  <w:divBdr>
                    <w:top w:val="none" w:sz="0" w:space="0" w:color="auto"/>
                    <w:left w:val="none" w:sz="0" w:space="0" w:color="auto"/>
                    <w:bottom w:val="none" w:sz="0" w:space="0" w:color="auto"/>
                    <w:right w:val="none" w:sz="0" w:space="0" w:color="auto"/>
                  </w:divBdr>
                  <w:divsChild>
                    <w:div w:id="909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1488">
      <w:bodyDiv w:val="1"/>
      <w:marLeft w:val="0"/>
      <w:marRight w:val="0"/>
      <w:marTop w:val="0"/>
      <w:marBottom w:val="0"/>
      <w:divBdr>
        <w:top w:val="none" w:sz="0" w:space="0" w:color="auto"/>
        <w:left w:val="none" w:sz="0" w:space="0" w:color="auto"/>
        <w:bottom w:val="none" w:sz="0" w:space="0" w:color="auto"/>
        <w:right w:val="none" w:sz="0" w:space="0" w:color="auto"/>
      </w:divBdr>
      <w:divsChild>
        <w:div w:id="1669939606">
          <w:marLeft w:val="0"/>
          <w:marRight w:val="0"/>
          <w:marTop w:val="0"/>
          <w:marBottom w:val="0"/>
          <w:divBdr>
            <w:top w:val="none" w:sz="0" w:space="0" w:color="auto"/>
            <w:left w:val="none" w:sz="0" w:space="0" w:color="auto"/>
            <w:bottom w:val="none" w:sz="0" w:space="0" w:color="auto"/>
            <w:right w:val="none" w:sz="0" w:space="0" w:color="auto"/>
          </w:divBdr>
          <w:divsChild>
            <w:div w:id="1811239934">
              <w:marLeft w:val="0"/>
              <w:marRight w:val="0"/>
              <w:marTop w:val="0"/>
              <w:marBottom w:val="0"/>
              <w:divBdr>
                <w:top w:val="none" w:sz="0" w:space="0" w:color="auto"/>
                <w:left w:val="none" w:sz="0" w:space="0" w:color="auto"/>
                <w:bottom w:val="none" w:sz="0" w:space="0" w:color="auto"/>
                <w:right w:val="none" w:sz="0" w:space="0" w:color="auto"/>
              </w:divBdr>
              <w:divsChild>
                <w:div w:id="1670870327">
                  <w:marLeft w:val="0"/>
                  <w:marRight w:val="0"/>
                  <w:marTop w:val="0"/>
                  <w:marBottom w:val="0"/>
                  <w:divBdr>
                    <w:top w:val="none" w:sz="0" w:space="0" w:color="auto"/>
                    <w:left w:val="none" w:sz="0" w:space="0" w:color="auto"/>
                    <w:bottom w:val="none" w:sz="0" w:space="0" w:color="auto"/>
                    <w:right w:val="none" w:sz="0" w:space="0" w:color="auto"/>
                  </w:divBdr>
                  <w:divsChild>
                    <w:div w:id="105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889">
      <w:bodyDiv w:val="1"/>
      <w:marLeft w:val="0"/>
      <w:marRight w:val="0"/>
      <w:marTop w:val="0"/>
      <w:marBottom w:val="0"/>
      <w:divBdr>
        <w:top w:val="none" w:sz="0" w:space="0" w:color="auto"/>
        <w:left w:val="none" w:sz="0" w:space="0" w:color="auto"/>
        <w:bottom w:val="none" w:sz="0" w:space="0" w:color="auto"/>
        <w:right w:val="none" w:sz="0" w:space="0" w:color="auto"/>
      </w:divBdr>
      <w:divsChild>
        <w:div w:id="158354372">
          <w:marLeft w:val="0"/>
          <w:marRight w:val="0"/>
          <w:marTop w:val="0"/>
          <w:marBottom w:val="0"/>
          <w:divBdr>
            <w:top w:val="none" w:sz="0" w:space="0" w:color="auto"/>
            <w:left w:val="none" w:sz="0" w:space="0" w:color="auto"/>
            <w:bottom w:val="none" w:sz="0" w:space="0" w:color="auto"/>
            <w:right w:val="none" w:sz="0" w:space="0" w:color="auto"/>
          </w:divBdr>
          <w:divsChild>
            <w:div w:id="1319916957">
              <w:marLeft w:val="0"/>
              <w:marRight w:val="0"/>
              <w:marTop w:val="0"/>
              <w:marBottom w:val="0"/>
              <w:divBdr>
                <w:top w:val="none" w:sz="0" w:space="0" w:color="auto"/>
                <w:left w:val="none" w:sz="0" w:space="0" w:color="auto"/>
                <w:bottom w:val="none" w:sz="0" w:space="0" w:color="auto"/>
                <w:right w:val="none" w:sz="0" w:space="0" w:color="auto"/>
              </w:divBdr>
              <w:divsChild>
                <w:div w:id="1448816232">
                  <w:marLeft w:val="0"/>
                  <w:marRight w:val="0"/>
                  <w:marTop w:val="0"/>
                  <w:marBottom w:val="0"/>
                  <w:divBdr>
                    <w:top w:val="none" w:sz="0" w:space="0" w:color="auto"/>
                    <w:left w:val="none" w:sz="0" w:space="0" w:color="auto"/>
                    <w:bottom w:val="none" w:sz="0" w:space="0" w:color="auto"/>
                    <w:right w:val="none" w:sz="0" w:space="0" w:color="auto"/>
                  </w:divBdr>
                  <w:divsChild>
                    <w:div w:id="5878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35316">
      <w:bodyDiv w:val="1"/>
      <w:marLeft w:val="0"/>
      <w:marRight w:val="0"/>
      <w:marTop w:val="0"/>
      <w:marBottom w:val="0"/>
      <w:divBdr>
        <w:top w:val="none" w:sz="0" w:space="0" w:color="auto"/>
        <w:left w:val="none" w:sz="0" w:space="0" w:color="auto"/>
        <w:bottom w:val="none" w:sz="0" w:space="0" w:color="auto"/>
        <w:right w:val="none" w:sz="0" w:space="0" w:color="auto"/>
      </w:divBdr>
      <w:divsChild>
        <w:div w:id="328944370">
          <w:marLeft w:val="0"/>
          <w:marRight w:val="0"/>
          <w:marTop w:val="0"/>
          <w:marBottom w:val="0"/>
          <w:divBdr>
            <w:top w:val="none" w:sz="0" w:space="0" w:color="auto"/>
            <w:left w:val="none" w:sz="0" w:space="0" w:color="auto"/>
            <w:bottom w:val="none" w:sz="0" w:space="0" w:color="auto"/>
            <w:right w:val="none" w:sz="0" w:space="0" w:color="auto"/>
          </w:divBdr>
          <w:divsChild>
            <w:div w:id="392319693">
              <w:marLeft w:val="0"/>
              <w:marRight w:val="0"/>
              <w:marTop w:val="0"/>
              <w:marBottom w:val="0"/>
              <w:divBdr>
                <w:top w:val="none" w:sz="0" w:space="0" w:color="auto"/>
                <w:left w:val="none" w:sz="0" w:space="0" w:color="auto"/>
                <w:bottom w:val="none" w:sz="0" w:space="0" w:color="auto"/>
                <w:right w:val="none" w:sz="0" w:space="0" w:color="auto"/>
              </w:divBdr>
              <w:divsChild>
                <w:div w:id="1814178743">
                  <w:marLeft w:val="0"/>
                  <w:marRight w:val="0"/>
                  <w:marTop w:val="0"/>
                  <w:marBottom w:val="0"/>
                  <w:divBdr>
                    <w:top w:val="none" w:sz="0" w:space="0" w:color="auto"/>
                    <w:left w:val="none" w:sz="0" w:space="0" w:color="auto"/>
                    <w:bottom w:val="none" w:sz="0" w:space="0" w:color="auto"/>
                    <w:right w:val="none" w:sz="0" w:space="0" w:color="auto"/>
                  </w:divBdr>
                  <w:divsChild>
                    <w:div w:id="9126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0449">
      <w:bodyDiv w:val="1"/>
      <w:marLeft w:val="0"/>
      <w:marRight w:val="0"/>
      <w:marTop w:val="0"/>
      <w:marBottom w:val="0"/>
      <w:divBdr>
        <w:top w:val="none" w:sz="0" w:space="0" w:color="auto"/>
        <w:left w:val="none" w:sz="0" w:space="0" w:color="auto"/>
        <w:bottom w:val="none" w:sz="0" w:space="0" w:color="auto"/>
        <w:right w:val="none" w:sz="0" w:space="0" w:color="auto"/>
      </w:divBdr>
    </w:div>
    <w:div w:id="1027565423">
      <w:bodyDiv w:val="1"/>
      <w:marLeft w:val="0"/>
      <w:marRight w:val="0"/>
      <w:marTop w:val="0"/>
      <w:marBottom w:val="0"/>
      <w:divBdr>
        <w:top w:val="none" w:sz="0" w:space="0" w:color="auto"/>
        <w:left w:val="none" w:sz="0" w:space="0" w:color="auto"/>
        <w:bottom w:val="none" w:sz="0" w:space="0" w:color="auto"/>
        <w:right w:val="none" w:sz="0" w:space="0" w:color="auto"/>
      </w:divBdr>
      <w:divsChild>
        <w:div w:id="539056139">
          <w:marLeft w:val="0"/>
          <w:marRight w:val="0"/>
          <w:marTop w:val="0"/>
          <w:marBottom w:val="0"/>
          <w:divBdr>
            <w:top w:val="none" w:sz="0" w:space="0" w:color="auto"/>
            <w:left w:val="none" w:sz="0" w:space="0" w:color="auto"/>
            <w:bottom w:val="none" w:sz="0" w:space="0" w:color="auto"/>
            <w:right w:val="none" w:sz="0" w:space="0" w:color="auto"/>
          </w:divBdr>
          <w:divsChild>
            <w:div w:id="540478592">
              <w:marLeft w:val="0"/>
              <w:marRight w:val="0"/>
              <w:marTop w:val="0"/>
              <w:marBottom w:val="0"/>
              <w:divBdr>
                <w:top w:val="none" w:sz="0" w:space="0" w:color="auto"/>
                <w:left w:val="none" w:sz="0" w:space="0" w:color="auto"/>
                <w:bottom w:val="none" w:sz="0" w:space="0" w:color="auto"/>
                <w:right w:val="none" w:sz="0" w:space="0" w:color="auto"/>
              </w:divBdr>
              <w:divsChild>
                <w:div w:id="2037730360">
                  <w:marLeft w:val="0"/>
                  <w:marRight w:val="0"/>
                  <w:marTop w:val="0"/>
                  <w:marBottom w:val="0"/>
                  <w:divBdr>
                    <w:top w:val="none" w:sz="0" w:space="0" w:color="auto"/>
                    <w:left w:val="none" w:sz="0" w:space="0" w:color="auto"/>
                    <w:bottom w:val="none" w:sz="0" w:space="0" w:color="auto"/>
                    <w:right w:val="none" w:sz="0" w:space="0" w:color="auto"/>
                  </w:divBdr>
                  <w:divsChild>
                    <w:div w:id="21313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1763">
      <w:bodyDiv w:val="1"/>
      <w:marLeft w:val="0"/>
      <w:marRight w:val="0"/>
      <w:marTop w:val="0"/>
      <w:marBottom w:val="0"/>
      <w:divBdr>
        <w:top w:val="none" w:sz="0" w:space="0" w:color="auto"/>
        <w:left w:val="none" w:sz="0" w:space="0" w:color="auto"/>
        <w:bottom w:val="none" w:sz="0" w:space="0" w:color="auto"/>
        <w:right w:val="none" w:sz="0" w:space="0" w:color="auto"/>
      </w:divBdr>
      <w:divsChild>
        <w:div w:id="1856264670">
          <w:marLeft w:val="0"/>
          <w:marRight w:val="0"/>
          <w:marTop w:val="0"/>
          <w:marBottom w:val="0"/>
          <w:divBdr>
            <w:top w:val="none" w:sz="0" w:space="0" w:color="auto"/>
            <w:left w:val="none" w:sz="0" w:space="0" w:color="auto"/>
            <w:bottom w:val="none" w:sz="0" w:space="0" w:color="auto"/>
            <w:right w:val="none" w:sz="0" w:space="0" w:color="auto"/>
          </w:divBdr>
          <w:divsChild>
            <w:div w:id="521827102">
              <w:marLeft w:val="0"/>
              <w:marRight w:val="0"/>
              <w:marTop w:val="0"/>
              <w:marBottom w:val="0"/>
              <w:divBdr>
                <w:top w:val="none" w:sz="0" w:space="0" w:color="auto"/>
                <w:left w:val="none" w:sz="0" w:space="0" w:color="auto"/>
                <w:bottom w:val="none" w:sz="0" w:space="0" w:color="auto"/>
                <w:right w:val="none" w:sz="0" w:space="0" w:color="auto"/>
              </w:divBdr>
              <w:divsChild>
                <w:div w:id="984969028">
                  <w:marLeft w:val="0"/>
                  <w:marRight w:val="0"/>
                  <w:marTop w:val="0"/>
                  <w:marBottom w:val="0"/>
                  <w:divBdr>
                    <w:top w:val="none" w:sz="0" w:space="0" w:color="auto"/>
                    <w:left w:val="none" w:sz="0" w:space="0" w:color="auto"/>
                    <w:bottom w:val="none" w:sz="0" w:space="0" w:color="auto"/>
                    <w:right w:val="none" w:sz="0" w:space="0" w:color="auto"/>
                  </w:divBdr>
                  <w:divsChild>
                    <w:div w:id="3836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77531">
      <w:bodyDiv w:val="1"/>
      <w:marLeft w:val="0"/>
      <w:marRight w:val="0"/>
      <w:marTop w:val="0"/>
      <w:marBottom w:val="0"/>
      <w:divBdr>
        <w:top w:val="none" w:sz="0" w:space="0" w:color="auto"/>
        <w:left w:val="none" w:sz="0" w:space="0" w:color="auto"/>
        <w:bottom w:val="none" w:sz="0" w:space="0" w:color="auto"/>
        <w:right w:val="none" w:sz="0" w:space="0" w:color="auto"/>
      </w:divBdr>
      <w:divsChild>
        <w:div w:id="218513037">
          <w:marLeft w:val="0"/>
          <w:marRight w:val="0"/>
          <w:marTop w:val="0"/>
          <w:marBottom w:val="0"/>
          <w:divBdr>
            <w:top w:val="none" w:sz="0" w:space="0" w:color="auto"/>
            <w:left w:val="none" w:sz="0" w:space="0" w:color="auto"/>
            <w:bottom w:val="none" w:sz="0" w:space="0" w:color="auto"/>
            <w:right w:val="none" w:sz="0" w:space="0" w:color="auto"/>
          </w:divBdr>
          <w:divsChild>
            <w:div w:id="274295275">
              <w:marLeft w:val="0"/>
              <w:marRight w:val="0"/>
              <w:marTop w:val="0"/>
              <w:marBottom w:val="0"/>
              <w:divBdr>
                <w:top w:val="none" w:sz="0" w:space="0" w:color="auto"/>
                <w:left w:val="none" w:sz="0" w:space="0" w:color="auto"/>
                <w:bottom w:val="none" w:sz="0" w:space="0" w:color="auto"/>
                <w:right w:val="none" w:sz="0" w:space="0" w:color="auto"/>
              </w:divBdr>
              <w:divsChild>
                <w:div w:id="1104419739">
                  <w:marLeft w:val="0"/>
                  <w:marRight w:val="0"/>
                  <w:marTop w:val="0"/>
                  <w:marBottom w:val="0"/>
                  <w:divBdr>
                    <w:top w:val="none" w:sz="0" w:space="0" w:color="auto"/>
                    <w:left w:val="none" w:sz="0" w:space="0" w:color="auto"/>
                    <w:bottom w:val="none" w:sz="0" w:space="0" w:color="auto"/>
                    <w:right w:val="none" w:sz="0" w:space="0" w:color="auto"/>
                  </w:divBdr>
                  <w:divsChild>
                    <w:div w:id="110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67067">
      <w:bodyDiv w:val="1"/>
      <w:marLeft w:val="0"/>
      <w:marRight w:val="0"/>
      <w:marTop w:val="0"/>
      <w:marBottom w:val="0"/>
      <w:divBdr>
        <w:top w:val="none" w:sz="0" w:space="0" w:color="auto"/>
        <w:left w:val="none" w:sz="0" w:space="0" w:color="auto"/>
        <w:bottom w:val="none" w:sz="0" w:space="0" w:color="auto"/>
        <w:right w:val="none" w:sz="0" w:space="0" w:color="auto"/>
      </w:divBdr>
      <w:divsChild>
        <w:div w:id="1019744179">
          <w:marLeft w:val="0"/>
          <w:marRight w:val="0"/>
          <w:marTop w:val="0"/>
          <w:marBottom w:val="0"/>
          <w:divBdr>
            <w:top w:val="none" w:sz="0" w:space="0" w:color="auto"/>
            <w:left w:val="none" w:sz="0" w:space="0" w:color="auto"/>
            <w:bottom w:val="none" w:sz="0" w:space="0" w:color="auto"/>
            <w:right w:val="none" w:sz="0" w:space="0" w:color="auto"/>
          </w:divBdr>
          <w:divsChild>
            <w:div w:id="23558337">
              <w:marLeft w:val="0"/>
              <w:marRight w:val="0"/>
              <w:marTop w:val="0"/>
              <w:marBottom w:val="0"/>
              <w:divBdr>
                <w:top w:val="none" w:sz="0" w:space="0" w:color="auto"/>
                <w:left w:val="none" w:sz="0" w:space="0" w:color="auto"/>
                <w:bottom w:val="none" w:sz="0" w:space="0" w:color="auto"/>
                <w:right w:val="none" w:sz="0" w:space="0" w:color="auto"/>
              </w:divBdr>
              <w:divsChild>
                <w:div w:id="1345668317">
                  <w:marLeft w:val="0"/>
                  <w:marRight w:val="0"/>
                  <w:marTop w:val="0"/>
                  <w:marBottom w:val="0"/>
                  <w:divBdr>
                    <w:top w:val="none" w:sz="0" w:space="0" w:color="auto"/>
                    <w:left w:val="none" w:sz="0" w:space="0" w:color="auto"/>
                    <w:bottom w:val="none" w:sz="0" w:space="0" w:color="auto"/>
                    <w:right w:val="none" w:sz="0" w:space="0" w:color="auto"/>
                  </w:divBdr>
                  <w:divsChild>
                    <w:div w:id="9314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1581">
      <w:bodyDiv w:val="1"/>
      <w:marLeft w:val="0"/>
      <w:marRight w:val="0"/>
      <w:marTop w:val="0"/>
      <w:marBottom w:val="0"/>
      <w:divBdr>
        <w:top w:val="none" w:sz="0" w:space="0" w:color="auto"/>
        <w:left w:val="none" w:sz="0" w:space="0" w:color="auto"/>
        <w:bottom w:val="none" w:sz="0" w:space="0" w:color="auto"/>
        <w:right w:val="none" w:sz="0" w:space="0" w:color="auto"/>
      </w:divBdr>
      <w:divsChild>
        <w:div w:id="1269583128">
          <w:marLeft w:val="0"/>
          <w:marRight w:val="0"/>
          <w:marTop w:val="0"/>
          <w:marBottom w:val="0"/>
          <w:divBdr>
            <w:top w:val="none" w:sz="0" w:space="0" w:color="auto"/>
            <w:left w:val="none" w:sz="0" w:space="0" w:color="auto"/>
            <w:bottom w:val="none" w:sz="0" w:space="0" w:color="auto"/>
            <w:right w:val="none" w:sz="0" w:space="0" w:color="auto"/>
          </w:divBdr>
          <w:divsChild>
            <w:div w:id="857693136">
              <w:marLeft w:val="0"/>
              <w:marRight w:val="0"/>
              <w:marTop w:val="0"/>
              <w:marBottom w:val="0"/>
              <w:divBdr>
                <w:top w:val="none" w:sz="0" w:space="0" w:color="auto"/>
                <w:left w:val="none" w:sz="0" w:space="0" w:color="auto"/>
                <w:bottom w:val="none" w:sz="0" w:space="0" w:color="auto"/>
                <w:right w:val="none" w:sz="0" w:space="0" w:color="auto"/>
              </w:divBdr>
              <w:divsChild>
                <w:div w:id="1964575859">
                  <w:marLeft w:val="0"/>
                  <w:marRight w:val="0"/>
                  <w:marTop w:val="0"/>
                  <w:marBottom w:val="0"/>
                  <w:divBdr>
                    <w:top w:val="none" w:sz="0" w:space="0" w:color="auto"/>
                    <w:left w:val="none" w:sz="0" w:space="0" w:color="auto"/>
                    <w:bottom w:val="none" w:sz="0" w:space="0" w:color="auto"/>
                    <w:right w:val="none" w:sz="0" w:space="0" w:color="auto"/>
                  </w:divBdr>
                  <w:divsChild>
                    <w:div w:id="9645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48721">
      <w:bodyDiv w:val="1"/>
      <w:marLeft w:val="0"/>
      <w:marRight w:val="0"/>
      <w:marTop w:val="0"/>
      <w:marBottom w:val="0"/>
      <w:divBdr>
        <w:top w:val="none" w:sz="0" w:space="0" w:color="auto"/>
        <w:left w:val="none" w:sz="0" w:space="0" w:color="auto"/>
        <w:bottom w:val="none" w:sz="0" w:space="0" w:color="auto"/>
        <w:right w:val="none" w:sz="0" w:space="0" w:color="auto"/>
      </w:divBdr>
      <w:divsChild>
        <w:div w:id="2083285421">
          <w:marLeft w:val="0"/>
          <w:marRight w:val="0"/>
          <w:marTop w:val="0"/>
          <w:marBottom w:val="0"/>
          <w:divBdr>
            <w:top w:val="none" w:sz="0" w:space="0" w:color="auto"/>
            <w:left w:val="none" w:sz="0" w:space="0" w:color="auto"/>
            <w:bottom w:val="none" w:sz="0" w:space="0" w:color="auto"/>
            <w:right w:val="none" w:sz="0" w:space="0" w:color="auto"/>
          </w:divBdr>
          <w:divsChild>
            <w:div w:id="1760174025">
              <w:marLeft w:val="0"/>
              <w:marRight w:val="0"/>
              <w:marTop w:val="0"/>
              <w:marBottom w:val="0"/>
              <w:divBdr>
                <w:top w:val="none" w:sz="0" w:space="0" w:color="auto"/>
                <w:left w:val="none" w:sz="0" w:space="0" w:color="auto"/>
                <w:bottom w:val="none" w:sz="0" w:space="0" w:color="auto"/>
                <w:right w:val="none" w:sz="0" w:space="0" w:color="auto"/>
              </w:divBdr>
              <w:divsChild>
                <w:div w:id="1622758482">
                  <w:marLeft w:val="0"/>
                  <w:marRight w:val="0"/>
                  <w:marTop w:val="0"/>
                  <w:marBottom w:val="0"/>
                  <w:divBdr>
                    <w:top w:val="none" w:sz="0" w:space="0" w:color="auto"/>
                    <w:left w:val="none" w:sz="0" w:space="0" w:color="auto"/>
                    <w:bottom w:val="none" w:sz="0" w:space="0" w:color="auto"/>
                    <w:right w:val="none" w:sz="0" w:space="0" w:color="auto"/>
                  </w:divBdr>
                  <w:divsChild>
                    <w:div w:id="8954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2861">
      <w:bodyDiv w:val="1"/>
      <w:marLeft w:val="0"/>
      <w:marRight w:val="0"/>
      <w:marTop w:val="0"/>
      <w:marBottom w:val="0"/>
      <w:divBdr>
        <w:top w:val="none" w:sz="0" w:space="0" w:color="auto"/>
        <w:left w:val="none" w:sz="0" w:space="0" w:color="auto"/>
        <w:bottom w:val="none" w:sz="0" w:space="0" w:color="auto"/>
        <w:right w:val="none" w:sz="0" w:space="0" w:color="auto"/>
      </w:divBdr>
      <w:divsChild>
        <w:div w:id="830679315">
          <w:marLeft w:val="0"/>
          <w:marRight w:val="0"/>
          <w:marTop w:val="0"/>
          <w:marBottom w:val="0"/>
          <w:divBdr>
            <w:top w:val="none" w:sz="0" w:space="0" w:color="auto"/>
            <w:left w:val="none" w:sz="0" w:space="0" w:color="auto"/>
            <w:bottom w:val="none" w:sz="0" w:space="0" w:color="auto"/>
            <w:right w:val="none" w:sz="0" w:space="0" w:color="auto"/>
          </w:divBdr>
          <w:divsChild>
            <w:div w:id="496044100">
              <w:marLeft w:val="0"/>
              <w:marRight w:val="0"/>
              <w:marTop w:val="0"/>
              <w:marBottom w:val="0"/>
              <w:divBdr>
                <w:top w:val="none" w:sz="0" w:space="0" w:color="auto"/>
                <w:left w:val="none" w:sz="0" w:space="0" w:color="auto"/>
                <w:bottom w:val="none" w:sz="0" w:space="0" w:color="auto"/>
                <w:right w:val="none" w:sz="0" w:space="0" w:color="auto"/>
              </w:divBdr>
              <w:divsChild>
                <w:div w:id="1671562041">
                  <w:marLeft w:val="0"/>
                  <w:marRight w:val="0"/>
                  <w:marTop w:val="0"/>
                  <w:marBottom w:val="0"/>
                  <w:divBdr>
                    <w:top w:val="none" w:sz="0" w:space="0" w:color="auto"/>
                    <w:left w:val="none" w:sz="0" w:space="0" w:color="auto"/>
                    <w:bottom w:val="none" w:sz="0" w:space="0" w:color="auto"/>
                    <w:right w:val="none" w:sz="0" w:space="0" w:color="auto"/>
                  </w:divBdr>
                  <w:divsChild>
                    <w:div w:id="15255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1392">
      <w:bodyDiv w:val="1"/>
      <w:marLeft w:val="0"/>
      <w:marRight w:val="0"/>
      <w:marTop w:val="0"/>
      <w:marBottom w:val="0"/>
      <w:divBdr>
        <w:top w:val="none" w:sz="0" w:space="0" w:color="auto"/>
        <w:left w:val="none" w:sz="0" w:space="0" w:color="auto"/>
        <w:bottom w:val="none" w:sz="0" w:space="0" w:color="auto"/>
        <w:right w:val="none" w:sz="0" w:space="0" w:color="auto"/>
      </w:divBdr>
      <w:divsChild>
        <w:div w:id="197818762">
          <w:marLeft w:val="0"/>
          <w:marRight w:val="0"/>
          <w:marTop w:val="0"/>
          <w:marBottom w:val="0"/>
          <w:divBdr>
            <w:top w:val="none" w:sz="0" w:space="0" w:color="auto"/>
            <w:left w:val="none" w:sz="0" w:space="0" w:color="auto"/>
            <w:bottom w:val="none" w:sz="0" w:space="0" w:color="auto"/>
            <w:right w:val="none" w:sz="0" w:space="0" w:color="auto"/>
          </w:divBdr>
          <w:divsChild>
            <w:div w:id="1548486974">
              <w:marLeft w:val="0"/>
              <w:marRight w:val="0"/>
              <w:marTop w:val="0"/>
              <w:marBottom w:val="0"/>
              <w:divBdr>
                <w:top w:val="none" w:sz="0" w:space="0" w:color="auto"/>
                <w:left w:val="none" w:sz="0" w:space="0" w:color="auto"/>
                <w:bottom w:val="none" w:sz="0" w:space="0" w:color="auto"/>
                <w:right w:val="none" w:sz="0" w:space="0" w:color="auto"/>
              </w:divBdr>
              <w:divsChild>
                <w:div w:id="857815163">
                  <w:marLeft w:val="0"/>
                  <w:marRight w:val="0"/>
                  <w:marTop w:val="0"/>
                  <w:marBottom w:val="0"/>
                  <w:divBdr>
                    <w:top w:val="none" w:sz="0" w:space="0" w:color="auto"/>
                    <w:left w:val="none" w:sz="0" w:space="0" w:color="auto"/>
                    <w:bottom w:val="none" w:sz="0" w:space="0" w:color="auto"/>
                    <w:right w:val="none" w:sz="0" w:space="0" w:color="auto"/>
                  </w:divBdr>
                  <w:divsChild>
                    <w:div w:id="353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91461">
      <w:bodyDiv w:val="1"/>
      <w:marLeft w:val="0"/>
      <w:marRight w:val="0"/>
      <w:marTop w:val="0"/>
      <w:marBottom w:val="0"/>
      <w:divBdr>
        <w:top w:val="none" w:sz="0" w:space="0" w:color="auto"/>
        <w:left w:val="none" w:sz="0" w:space="0" w:color="auto"/>
        <w:bottom w:val="none" w:sz="0" w:space="0" w:color="auto"/>
        <w:right w:val="none" w:sz="0" w:space="0" w:color="auto"/>
      </w:divBdr>
      <w:divsChild>
        <w:div w:id="206453476">
          <w:marLeft w:val="0"/>
          <w:marRight w:val="0"/>
          <w:marTop w:val="0"/>
          <w:marBottom w:val="0"/>
          <w:divBdr>
            <w:top w:val="none" w:sz="0" w:space="0" w:color="auto"/>
            <w:left w:val="none" w:sz="0" w:space="0" w:color="auto"/>
            <w:bottom w:val="none" w:sz="0" w:space="0" w:color="auto"/>
            <w:right w:val="none" w:sz="0" w:space="0" w:color="auto"/>
          </w:divBdr>
          <w:divsChild>
            <w:div w:id="946693024">
              <w:marLeft w:val="0"/>
              <w:marRight w:val="0"/>
              <w:marTop w:val="0"/>
              <w:marBottom w:val="0"/>
              <w:divBdr>
                <w:top w:val="none" w:sz="0" w:space="0" w:color="auto"/>
                <w:left w:val="none" w:sz="0" w:space="0" w:color="auto"/>
                <w:bottom w:val="none" w:sz="0" w:space="0" w:color="auto"/>
                <w:right w:val="none" w:sz="0" w:space="0" w:color="auto"/>
              </w:divBdr>
              <w:divsChild>
                <w:div w:id="1681540960">
                  <w:marLeft w:val="0"/>
                  <w:marRight w:val="0"/>
                  <w:marTop w:val="0"/>
                  <w:marBottom w:val="0"/>
                  <w:divBdr>
                    <w:top w:val="none" w:sz="0" w:space="0" w:color="auto"/>
                    <w:left w:val="none" w:sz="0" w:space="0" w:color="auto"/>
                    <w:bottom w:val="none" w:sz="0" w:space="0" w:color="auto"/>
                    <w:right w:val="none" w:sz="0" w:space="0" w:color="auto"/>
                  </w:divBdr>
                  <w:divsChild>
                    <w:div w:id="12470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95494">
      <w:bodyDiv w:val="1"/>
      <w:marLeft w:val="0"/>
      <w:marRight w:val="0"/>
      <w:marTop w:val="0"/>
      <w:marBottom w:val="0"/>
      <w:divBdr>
        <w:top w:val="none" w:sz="0" w:space="0" w:color="auto"/>
        <w:left w:val="none" w:sz="0" w:space="0" w:color="auto"/>
        <w:bottom w:val="none" w:sz="0" w:space="0" w:color="auto"/>
        <w:right w:val="none" w:sz="0" w:space="0" w:color="auto"/>
      </w:divBdr>
      <w:divsChild>
        <w:div w:id="704450726">
          <w:marLeft w:val="0"/>
          <w:marRight w:val="0"/>
          <w:marTop w:val="0"/>
          <w:marBottom w:val="0"/>
          <w:divBdr>
            <w:top w:val="none" w:sz="0" w:space="0" w:color="auto"/>
            <w:left w:val="none" w:sz="0" w:space="0" w:color="auto"/>
            <w:bottom w:val="none" w:sz="0" w:space="0" w:color="auto"/>
            <w:right w:val="none" w:sz="0" w:space="0" w:color="auto"/>
          </w:divBdr>
          <w:divsChild>
            <w:div w:id="1908177312">
              <w:marLeft w:val="0"/>
              <w:marRight w:val="0"/>
              <w:marTop w:val="0"/>
              <w:marBottom w:val="0"/>
              <w:divBdr>
                <w:top w:val="none" w:sz="0" w:space="0" w:color="auto"/>
                <w:left w:val="none" w:sz="0" w:space="0" w:color="auto"/>
                <w:bottom w:val="none" w:sz="0" w:space="0" w:color="auto"/>
                <w:right w:val="none" w:sz="0" w:space="0" w:color="auto"/>
              </w:divBdr>
              <w:divsChild>
                <w:div w:id="1393501810">
                  <w:marLeft w:val="0"/>
                  <w:marRight w:val="0"/>
                  <w:marTop w:val="0"/>
                  <w:marBottom w:val="0"/>
                  <w:divBdr>
                    <w:top w:val="none" w:sz="0" w:space="0" w:color="auto"/>
                    <w:left w:val="none" w:sz="0" w:space="0" w:color="auto"/>
                    <w:bottom w:val="none" w:sz="0" w:space="0" w:color="auto"/>
                    <w:right w:val="none" w:sz="0" w:space="0" w:color="auto"/>
                  </w:divBdr>
                  <w:divsChild>
                    <w:div w:id="21276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13742">
      <w:bodyDiv w:val="1"/>
      <w:marLeft w:val="0"/>
      <w:marRight w:val="0"/>
      <w:marTop w:val="0"/>
      <w:marBottom w:val="0"/>
      <w:divBdr>
        <w:top w:val="none" w:sz="0" w:space="0" w:color="auto"/>
        <w:left w:val="none" w:sz="0" w:space="0" w:color="auto"/>
        <w:bottom w:val="none" w:sz="0" w:space="0" w:color="auto"/>
        <w:right w:val="none" w:sz="0" w:space="0" w:color="auto"/>
      </w:divBdr>
      <w:divsChild>
        <w:div w:id="404570612">
          <w:marLeft w:val="0"/>
          <w:marRight w:val="0"/>
          <w:marTop w:val="0"/>
          <w:marBottom w:val="0"/>
          <w:divBdr>
            <w:top w:val="none" w:sz="0" w:space="0" w:color="auto"/>
            <w:left w:val="none" w:sz="0" w:space="0" w:color="auto"/>
            <w:bottom w:val="none" w:sz="0" w:space="0" w:color="auto"/>
            <w:right w:val="none" w:sz="0" w:space="0" w:color="auto"/>
          </w:divBdr>
          <w:divsChild>
            <w:div w:id="348140518">
              <w:marLeft w:val="0"/>
              <w:marRight w:val="0"/>
              <w:marTop w:val="0"/>
              <w:marBottom w:val="0"/>
              <w:divBdr>
                <w:top w:val="none" w:sz="0" w:space="0" w:color="auto"/>
                <w:left w:val="none" w:sz="0" w:space="0" w:color="auto"/>
                <w:bottom w:val="none" w:sz="0" w:space="0" w:color="auto"/>
                <w:right w:val="none" w:sz="0" w:space="0" w:color="auto"/>
              </w:divBdr>
              <w:divsChild>
                <w:div w:id="509024972">
                  <w:marLeft w:val="0"/>
                  <w:marRight w:val="0"/>
                  <w:marTop w:val="0"/>
                  <w:marBottom w:val="0"/>
                  <w:divBdr>
                    <w:top w:val="none" w:sz="0" w:space="0" w:color="auto"/>
                    <w:left w:val="none" w:sz="0" w:space="0" w:color="auto"/>
                    <w:bottom w:val="none" w:sz="0" w:space="0" w:color="auto"/>
                    <w:right w:val="none" w:sz="0" w:space="0" w:color="auto"/>
                  </w:divBdr>
                  <w:divsChild>
                    <w:div w:id="8094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4635">
      <w:bodyDiv w:val="1"/>
      <w:marLeft w:val="0"/>
      <w:marRight w:val="0"/>
      <w:marTop w:val="0"/>
      <w:marBottom w:val="0"/>
      <w:divBdr>
        <w:top w:val="none" w:sz="0" w:space="0" w:color="auto"/>
        <w:left w:val="none" w:sz="0" w:space="0" w:color="auto"/>
        <w:bottom w:val="none" w:sz="0" w:space="0" w:color="auto"/>
        <w:right w:val="none" w:sz="0" w:space="0" w:color="auto"/>
      </w:divBdr>
      <w:divsChild>
        <w:div w:id="1372878775">
          <w:marLeft w:val="0"/>
          <w:marRight w:val="0"/>
          <w:marTop w:val="0"/>
          <w:marBottom w:val="0"/>
          <w:divBdr>
            <w:top w:val="none" w:sz="0" w:space="0" w:color="auto"/>
            <w:left w:val="none" w:sz="0" w:space="0" w:color="auto"/>
            <w:bottom w:val="none" w:sz="0" w:space="0" w:color="auto"/>
            <w:right w:val="none" w:sz="0" w:space="0" w:color="auto"/>
          </w:divBdr>
          <w:divsChild>
            <w:div w:id="4409351">
              <w:marLeft w:val="0"/>
              <w:marRight w:val="0"/>
              <w:marTop w:val="0"/>
              <w:marBottom w:val="0"/>
              <w:divBdr>
                <w:top w:val="none" w:sz="0" w:space="0" w:color="auto"/>
                <w:left w:val="none" w:sz="0" w:space="0" w:color="auto"/>
                <w:bottom w:val="none" w:sz="0" w:space="0" w:color="auto"/>
                <w:right w:val="none" w:sz="0" w:space="0" w:color="auto"/>
              </w:divBdr>
              <w:divsChild>
                <w:div w:id="889655737">
                  <w:marLeft w:val="0"/>
                  <w:marRight w:val="0"/>
                  <w:marTop w:val="0"/>
                  <w:marBottom w:val="0"/>
                  <w:divBdr>
                    <w:top w:val="none" w:sz="0" w:space="0" w:color="auto"/>
                    <w:left w:val="none" w:sz="0" w:space="0" w:color="auto"/>
                    <w:bottom w:val="none" w:sz="0" w:space="0" w:color="auto"/>
                    <w:right w:val="none" w:sz="0" w:space="0" w:color="auto"/>
                  </w:divBdr>
                  <w:divsChild>
                    <w:div w:id="5734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3707">
      <w:bodyDiv w:val="1"/>
      <w:marLeft w:val="0"/>
      <w:marRight w:val="0"/>
      <w:marTop w:val="0"/>
      <w:marBottom w:val="0"/>
      <w:divBdr>
        <w:top w:val="none" w:sz="0" w:space="0" w:color="auto"/>
        <w:left w:val="none" w:sz="0" w:space="0" w:color="auto"/>
        <w:bottom w:val="none" w:sz="0" w:space="0" w:color="auto"/>
        <w:right w:val="none" w:sz="0" w:space="0" w:color="auto"/>
      </w:divBdr>
      <w:divsChild>
        <w:div w:id="1053309961">
          <w:marLeft w:val="0"/>
          <w:marRight w:val="0"/>
          <w:marTop w:val="0"/>
          <w:marBottom w:val="0"/>
          <w:divBdr>
            <w:top w:val="none" w:sz="0" w:space="0" w:color="auto"/>
            <w:left w:val="none" w:sz="0" w:space="0" w:color="auto"/>
            <w:bottom w:val="none" w:sz="0" w:space="0" w:color="auto"/>
            <w:right w:val="none" w:sz="0" w:space="0" w:color="auto"/>
          </w:divBdr>
          <w:divsChild>
            <w:div w:id="1963265887">
              <w:marLeft w:val="0"/>
              <w:marRight w:val="0"/>
              <w:marTop w:val="0"/>
              <w:marBottom w:val="0"/>
              <w:divBdr>
                <w:top w:val="none" w:sz="0" w:space="0" w:color="auto"/>
                <w:left w:val="none" w:sz="0" w:space="0" w:color="auto"/>
                <w:bottom w:val="none" w:sz="0" w:space="0" w:color="auto"/>
                <w:right w:val="none" w:sz="0" w:space="0" w:color="auto"/>
              </w:divBdr>
              <w:divsChild>
                <w:div w:id="586577024">
                  <w:marLeft w:val="0"/>
                  <w:marRight w:val="0"/>
                  <w:marTop w:val="0"/>
                  <w:marBottom w:val="0"/>
                  <w:divBdr>
                    <w:top w:val="none" w:sz="0" w:space="0" w:color="auto"/>
                    <w:left w:val="none" w:sz="0" w:space="0" w:color="auto"/>
                    <w:bottom w:val="none" w:sz="0" w:space="0" w:color="auto"/>
                    <w:right w:val="none" w:sz="0" w:space="0" w:color="auto"/>
                  </w:divBdr>
                  <w:divsChild>
                    <w:div w:id="3072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9425">
      <w:bodyDiv w:val="1"/>
      <w:marLeft w:val="0"/>
      <w:marRight w:val="0"/>
      <w:marTop w:val="0"/>
      <w:marBottom w:val="0"/>
      <w:divBdr>
        <w:top w:val="none" w:sz="0" w:space="0" w:color="auto"/>
        <w:left w:val="none" w:sz="0" w:space="0" w:color="auto"/>
        <w:bottom w:val="none" w:sz="0" w:space="0" w:color="auto"/>
        <w:right w:val="none" w:sz="0" w:space="0" w:color="auto"/>
      </w:divBdr>
    </w:div>
    <w:div w:id="1267469068">
      <w:bodyDiv w:val="1"/>
      <w:marLeft w:val="0"/>
      <w:marRight w:val="0"/>
      <w:marTop w:val="0"/>
      <w:marBottom w:val="0"/>
      <w:divBdr>
        <w:top w:val="none" w:sz="0" w:space="0" w:color="auto"/>
        <w:left w:val="none" w:sz="0" w:space="0" w:color="auto"/>
        <w:bottom w:val="none" w:sz="0" w:space="0" w:color="auto"/>
        <w:right w:val="none" w:sz="0" w:space="0" w:color="auto"/>
      </w:divBdr>
      <w:divsChild>
        <w:div w:id="833571437">
          <w:marLeft w:val="0"/>
          <w:marRight w:val="0"/>
          <w:marTop w:val="0"/>
          <w:marBottom w:val="0"/>
          <w:divBdr>
            <w:top w:val="none" w:sz="0" w:space="0" w:color="auto"/>
            <w:left w:val="none" w:sz="0" w:space="0" w:color="auto"/>
            <w:bottom w:val="none" w:sz="0" w:space="0" w:color="auto"/>
            <w:right w:val="none" w:sz="0" w:space="0" w:color="auto"/>
          </w:divBdr>
          <w:divsChild>
            <w:div w:id="217715768">
              <w:marLeft w:val="0"/>
              <w:marRight w:val="0"/>
              <w:marTop w:val="0"/>
              <w:marBottom w:val="0"/>
              <w:divBdr>
                <w:top w:val="none" w:sz="0" w:space="0" w:color="auto"/>
                <w:left w:val="none" w:sz="0" w:space="0" w:color="auto"/>
                <w:bottom w:val="none" w:sz="0" w:space="0" w:color="auto"/>
                <w:right w:val="none" w:sz="0" w:space="0" w:color="auto"/>
              </w:divBdr>
              <w:divsChild>
                <w:div w:id="656152024">
                  <w:marLeft w:val="0"/>
                  <w:marRight w:val="0"/>
                  <w:marTop w:val="0"/>
                  <w:marBottom w:val="0"/>
                  <w:divBdr>
                    <w:top w:val="none" w:sz="0" w:space="0" w:color="auto"/>
                    <w:left w:val="none" w:sz="0" w:space="0" w:color="auto"/>
                    <w:bottom w:val="none" w:sz="0" w:space="0" w:color="auto"/>
                    <w:right w:val="none" w:sz="0" w:space="0" w:color="auto"/>
                  </w:divBdr>
                  <w:divsChild>
                    <w:div w:id="18661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1238">
      <w:bodyDiv w:val="1"/>
      <w:marLeft w:val="0"/>
      <w:marRight w:val="0"/>
      <w:marTop w:val="0"/>
      <w:marBottom w:val="0"/>
      <w:divBdr>
        <w:top w:val="none" w:sz="0" w:space="0" w:color="auto"/>
        <w:left w:val="none" w:sz="0" w:space="0" w:color="auto"/>
        <w:bottom w:val="none" w:sz="0" w:space="0" w:color="auto"/>
        <w:right w:val="none" w:sz="0" w:space="0" w:color="auto"/>
      </w:divBdr>
      <w:divsChild>
        <w:div w:id="1821573282">
          <w:marLeft w:val="0"/>
          <w:marRight w:val="0"/>
          <w:marTop w:val="0"/>
          <w:marBottom w:val="0"/>
          <w:divBdr>
            <w:top w:val="none" w:sz="0" w:space="0" w:color="auto"/>
            <w:left w:val="none" w:sz="0" w:space="0" w:color="auto"/>
            <w:bottom w:val="none" w:sz="0" w:space="0" w:color="auto"/>
            <w:right w:val="none" w:sz="0" w:space="0" w:color="auto"/>
          </w:divBdr>
          <w:divsChild>
            <w:div w:id="1723096710">
              <w:marLeft w:val="0"/>
              <w:marRight w:val="0"/>
              <w:marTop w:val="0"/>
              <w:marBottom w:val="0"/>
              <w:divBdr>
                <w:top w:val="none" w:sz="0" w:space="0" w:color="auto"/>
                <w:left w:val="none" w:sz="0" w:space="0" w:color="auto"/>
                <w:bottom w:val="none" w:sz="0" w:space="0" w:color="auto"/>
                <w:right w:val="none" w:sz="0" w:space="0" w:color="auto"/>
              </w:divBdr>
              <w:divsChild>
                <w:div w:id="1675494019">
                  <w:marLeft w:val="0"/>
                  <w:marRight w:val="0"/>
                  <w:marTop w:val="0"/>
                  <w:marBottom w:val="0"/>
                  <w:divBdr>
                    <w:top w:val="none" w:sz="0" w:space="0" w:color="auto"/>
                    <w:left w:val="none" w:sz="0" w:space="0" w:color="auto"/>
                    <w:bottom w:val="none" w:sz="0" w:space="0" w:color="auto"/>
                    <w:right w:val="none" w:sz="0" w:space="0" w:color="auto"/>
                  </w:divBdr>
                  <w:divsChild>
                    <w:div w:id="112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0894">
      <w:bodyDiv w:val="1"/>
      <w:marLeft w:val="0"/>
      <w:marRight w:val="0"/>
      <w:marTop w:val="0"/>
      <w:marBottom w:val="0"/>
      <w:divBdr>
        <w:top w:val="none" w:sz="0" w:space="0" w:color="auto"/>
        <w:left w:val="none" w:sz="0" w:space="0" w:color="auto"/>
        <w:bottom w:val="none" w:sz="0" w:space="0" w:color="auto"/>
        <w:right w:val="none" w:sz="0" w:space="0" w:color="auto"/>
      </w:divBdr>
      <w:divsChild>
        <w:div w:id="1945385213">
          <w:marLeft w:val="0"/>
          <w:marRight w:val="0"/>
          <w:marTop w:val="0"/>
          <w:marBottom w:val="0"/>
          <w:divBdr>
            <w:top w:val="none" w:sz="0" w:space="0" w:color="auto"/>
            <w:left w:val="none" w:sz="0" w:space="0" w:color="auto"/>
            <w:bottom w:val="none" w:sz="0" w:space="0" w:color="auto"/>
            <w:right w:val="none" w:sz="0" w:space="0" w:color="auto"/>
          </w:divBdr>
          <w:divsChild>
            <w:div w:id="1261991647">
              <w:marLeft w:val="0"/>
              <w:marRight w:val="0"/>
              <w:marTop w:val="0"/>
              <w:marBottom w:val="0"/>
              <w:divBdr>
                <w:top w:val="none" w:sz="0" w:space="0" w:color="auto"/>
                <w:left w:val="none" w:sz="0" w:space="0" w:color="auto"/>
                <w:bottom w:val="none" w:sz="0" w:space="0" w:color="auto"/>
                <w:right w:val="none" w:sz="0" w:space="0" w:color="auto"/>
              </w:divBdr>
              <w:divsChild>
                <w:div w:id="1833788084">
                  <w:marLeft w:val="0"/>
                  <w:marRight w:val="0"/>
                  <w:marTop w:val="0"/>
                  <w:marBottom w:val="0"/>
                  <w:divBdr>
                    <w:top w:val="none" w:sz="0" w:space="0" w:color="auto"/>
                    <w:left w:val="none" w:sz="0" w:space="0" w:color="auto"/>
                    <w:bottom w:val="none" w:sz="0" w:space="0" w:color="auto"/>
                    <w:right w:val="none" w:sz="0" w:space="0" w:color="auto"/>
                  </w:divBdr>
                  <w:divsChild>
                    <w:div w:id="5955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64176">
      <w:bodyDiv w:val="1"/>
      <w:marLeft w:val="0"/>
      <w:marRight w:val="0"/>
      <w:marTop w:val="0"/>
      <w:marBottom w:val="0"/>
      <w:divBdr>
        <w:top w:val="none" w:sz="0" w:space="0" w:color="auto"/>
        <w:left w:val="none" w:sz="0" w:space="0" w:color="auto"/>
        <w:bottom w:val="none" w:sz="0" w:space="0" w:color="auto"/>
        <w:right w:val="none" w:sz="0" w:space="0" w:color="auto"/>
      </w:divBdr>
    </w:div>
    <w:div w:id="1308977941">
      <w:bodyDiv w:val="1"/>
      <w:marLeft w:val="0"/>
      <w:marRight w:val="0"/>
      <w:marTop w:val="0"/>
      <w:marBottom w:val="0"/>
      <w:divBdr>
        <w:top w:val="none" w:sz="0" w:space="0" w:color="auto"/>
        <w:left w:val="none" w:sz="0" w:space="0" w:color="auto"/>
        <w:bottom w:val="none" w:sz="0" w:space="0" w:color="auto"/>
        <w:right w:val="none" w:sz="0" w:space="0" w:color="auto"/>
      </w:divBdr>
      <w:divsChild>
        <w:div w:id="335815301">
          <w:marLeft w:val="0"/>
          <w:marRight w:val="0"/>
          <w:marTop w:val="0"/>
          <w:marBottom w:val="0"/>
          <w:divBdr>
            <w:top w:val="none" w:sz="0" w:space="0" w:color="auto"/>
            <w:left w:val="none" w:sz="0" w:space="0" w:color="auto"/>
            <w:bottom w:val="none" w:sz="0" w:space="0" w:color="auto"/>
            <w:right w:val="none" w:sz="0" w:space="0" w:color="auto"/>
          </w:divBdr>
          <w:divsChild>
            <w:div w:id="1548225824">
              <w:marLeft w:val="0"/>
              <w:marRight w:val="0"/>
              <w:marTop w:val="0"/>
              <w:marBottom w:val="0"/>
              <w:divBdr>
                <w:top w:val="none" w:sz="0" w:space="0" w:color="auto"/>
                <w:left w:val="none" w:sz="0" w:space="0" w:color="auto"/>
                <w:bottom w:val="none" w:sz="0" w:space="0" w:color="auto"/>
                <w:right w:val="none" w:sz="0" w:space="0" w:color="auto"/>
              </w:divBdr>
              <w:divsChild>
                <w:div w:id="1918664458">
                  <w:marLeft w:val="0"/>
                  <w:marRight w:val="0"/>
                  <w:marTop w:val="0"/>
                  <w:marBottom w:val="0"/>
                  <w:divBdr>
                    <w:top w:val="none" w:sz="0" w:space="0" w:color="auto"/>
                    <w:left w:val="none" w:sz="0" w:space="0" w:color="auto"/>
                    <w:bottom w:val="none" w:sz="0" w:space="0" w:color="auto"/>
                    <w:right w:val="none" w:sz="0" w:space="0" w:color="auto"/>
                  </w:divBdr>
                  <w:divsChild>
                    <w:div w:id="18475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3249">
      <w:bodyDiv w:val="1"/>
      <w:marLeft w:val="0"/>
      <w:marRight w:val="0"/>
      <w:marTop w:val="0"/>
      <w:marBottom w:val="0"/>
      <w:divBdr>
        <w:top w:val="none" w:sz="0" w:space="0" w:color="auto"/>
        <w:left w:val="none" w:sz="0" w:space="0" w:color="auto"/>
        <w:bottom w:val="none" w:sz="0" w:space="0" w:color="auto"/>
        <w:right w:val="none" w:sz="0" w:space="0" w:color="auto"/>
      </w:divBdr>
      <w:divsChild>
        <w:div w:id="1320382570">
          <w:marLeft w:val="0"/>
          <w:marRight w:val="0"/>
          <w:marTop w:val="0"/>
          <w:marBottom w:val="0"/>
          <w:divBdr>
            <w:top w:val="none" w:sz="0" w:space="0" w:color="auto"/>
            <w:left w:val="none" w:sz="0" w:space="0" w:color="auto"/>
            <w:bottom w:val="none" w:sz="0" w:space="0" w:color="auto"/>
            <w:right w:val="none" w:sz="0" w:space="0" w:color="auto"/>
          </w:divBdr>
          <w:divsChild>
            <w:div w:id="1517503855">
              <w:marLeft w:val="0"/>
              <w:marRight w:val="0"/>
              <w:marTop w:val="0"/>
              <w:marBottom w:val="0"/>
              <w:divBdr>
                <w:top w:val="none" w:sz="0" w:space="0" w:color="auto"/>
                <w:left w:val="none" w:sz="0" w:space="0" w:color="auto"/>
                <w:bottom w:val="none" w:sz="0" w:space="0" w:color="auto"/>
                <w:right w:val="none" w:sz="0" w:space="0" w:color="auto"/>
              </w:divBdr>
              <w:divsChild>
                <w:div w:id="2074305105">
                  <w:marLeft w:val="0"/>
                  <w:marRight w:val="0"/>
                  <w:marTop w:val="0"/>
                  <w:marBottom w:val="0"/>
                  <w:divBdr>
                    <w:top w:val="none" w:sz="0" w:space="0" w:color="auto"/>
                    <w:left w:val="none" w:sz="0" w:space="0" w:color="auto"/>
                    <w:bottom w:val="none" w:sz="0" w:space="0" w:color="auto"/>
                    <w:right w:val="none" w:sz="0" w:space="0" w:color="auto"/>
                  </w:divBdr>
                  <w:divsChild>
                    <w:div w:id="12623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5275">
      <w:bodyDiv w:val="1"/>
      <w:marLeft w:val="0"/>
      <w:marRight w:val="0"/>
      <w:marTop w:val="0"/>
      <w:marBottom w:val="0"/>
      <w:divBdr>
        <w:top w:val="none" w:sz="0" w:space="0" w:color="auto"/>
        <w:left w:val="none" w:sz="0" w:space="0" w:color="auto"/>
        <w:bottom w:val="none" w:sz="0" w:space="0" w:color="auto"/>
        <w:right w:val="none" w:sz="0" w:space="0" w:color="auto"/>
      </w:divBdr>
      <w:divsChild>
        <w:div w:id="423768370">
          <w:marLeft w:val="0"/>
          <w:marRight w:val="0"/>
          <w:marTop w:val="0"/>
          <w:marBottom w:val="0"/>
          <w:divBdr>
            <w:top w:val="none" w:sz="0" w:space="0" w:color="auto"/>
            <w:left w:val="none" w:sz="0" w:space="0" w:color="auto"/>
            <w:bottom w:val="none" w:sz="0" w:space="0" w:color="auto"/>
            <w:right w:val="none" w:sz="0" w:space="0" w:color="auto"/>
          </w:divBdr>
          <w:divsChild>
            <w:div w:id="1244683912">
              <w:marLeft w:val="0"/>
              <w:marRight w:val="0"/>
              <w:marTop w:val="0"/>
              <w:marBottom w:val="0"/>
              <w:divBdr>
                <w:top w:val="none" w:sz="0" w:space="0" w:color="auto"/>
                <w:left w:val="none" w:sz="0" w:space="0" w:color="auto"/>
                <w:bottom w:val="none" w:sz="0" w:space="0" w:color="auto"/>
                <w:right w:val="none" w:sz="0" w:space="0" w:color="auto"/>
              </w:divBdr>
              <w:divsChild>
                <w:div w:id="1009679961">
                  <w:marLeft w:val="0"/>
                  <w:marRight w:val="0"/>
                  <w:marTop w:val="0"/>
                  <w:marBottom w:val="0"/>
                  <w:divBdr>
                    <w:top w:val="none" w:sz="0" w:space="0" w:color="auto"/>
                    <w:left w:val="none" w:sz="0" w:space="0" w:color="auto"/>
                    <w:bottom w:val="none" w:sz="0" w:space="0" w:color="auto"/>
                    <w:right w:val="none" w:sz="0" w:space="0" w:color="auto"/>
                  </w:divBdr>
                  <w:divsChild>
                    <w:div w:id="18103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50328">
      <w:bodyDiv w:val="1"/>
      <w:marLeft w:val="0"/>
      <w:marRight w:val="0"/>
      <w:marTop w:val="0"/>
      <w:marBottom w:val="0"/>
      <w:divBdr>
        <w:top w:val="none" w:sz="0" w:space="0" w:color="auto"/>
        <w:left w:val="none" w:sz="0" w:space="0" w:color="auto"/>
        <w:bottom w:val="none" w:sz="0" w:space="0" w:color="auto"/>
        <w:right w:val="none" w:sz="0" w:space="0" w:color="auto"/>
      </w:divBdr>
      <w:divsChild>
        <w:div w:id="948005504">
          <w:marLeft w:val="0"/>
          <w:marRight w:val="0"/>
          <w:marTop w:val="0"/>
          <w:marBottom w:val="0"/>
          <w:divBdr>
            <w:top w:val="none" w:sz="0" w:space="0" w:color="auto"/>
            <w:left w:val="none" w:sz="0" w:space="0" w:color="auto"/>
            <w:bottom w:val="none" w:sz="0" w:space="0" w:color="auto"/>
            <w:right w:val="none" w:sz="0" w:space="0" w:color="auto"/>
          </w:divBdr>
          <w:divsChild>
            <w:div w:id="2085294192">
              <w:marLeft w:val="0"/>
              <w:marRight w:val="0"/>
              <w:marTop w:val="0"/>
              <w:marBottom w:val="0"/>
              <w:divBdr>
                <w:top w:val="none" w:sz="0" w:space="0" w:color="auto"/>
                <w:left w:val="none" w:sz="0" w:space="0" w:color="auto"/>
                <w:bottom w:val="none" w:sz="0" w:space="0" w:color="auto"/>
                <w:right w:val="none" w:sz="0" w:space="0" w:color="auto"/>
              </w:divBdr>
              <w:divsChild>
                <w:div w:id="492645719">
                  <w:marLeft w:val="0"/>
                  <w:marRight w:val="0"/>
                  <w:marTop w:val="0"/>
                  <w:marBottom w:val="0"/>
                  <w:divBdr>
                    <w:top w:val="none" w:sz="0" w:space="0" w:color="auto"/>
                    <w:left w:val="none" w:sz="0" w:space="0" w:color="auto"/>
                    <w:bottom w:val="none" w:sz="0" w:space="0" w:color="auto"/>
                    <w:right w:val="none" w:sz="0" w:space="0" w:color="auto"/>
                  </w:divBdr>
                  <w:divsChild>
                    <w:div w:id="494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40496">
      <w:bodyDiv w:val="1"/>
      <w:marLeft w:val="0"/>
      <w:marRight w:val="0"/>
      <w:marTop w:val="0"/>
      <w:marBottom w:val="0"/>
      <w:divBdr>
        <w:top w:val="none" w:sz="0" w:space="0" w:color="auto"/>
        <w:left w:val="none" w:sz="0" w:space="0" w:color="auto"/>
        <w:bottom w:val="none" w:sz="0" w:space="0" w:color="auto"/>
        <w:right w:val="none" w:sz="0" w:space="0" w:color="auto"/>
      </w:divBdr>
      <w:divsChild>
        <w:div w:id="15348535">
          <w:marLeft w:val="0"/>
          <w:marRight w:val="0"/>
          <w:marTop w:val="0"/>
          <w:marBottom w:val="0"/>
          <w:divBdr>
            <w:top w:val="none" w:sz="0" w:space="0" w:color="auto"/>
            <w:left w:val="none" w:sz="0" w:space="0" w:color="auto"/>
            <w:bottom w:val="none" w:sz="0" w:space="0" w:color="auto"/>
            <w:right w:val="none" w:sz="0" w:space="0" w:color="auto"/>
          </w:divBdr>
          <w:divsChild>
            <w:div w:id="474688665">
              <w:marLeft w:val="0"/>
              <w:marRight w:val="0"/>
              <w:marTop w:val="0"/>
              <w:marBottom w:val="0"/>
              <w:divBdr>
                <w:top w:val="none" w:sz="0" w:space="0" w:color="auto"/>
                <w:left w:val="none" w:sz="0" w:space="0" w:color="auto"/>
                <w:bottom w:val="none" w:sz="0" w:space="0" w:color="auto"/>
                <w:right w:val="none" w:sz="0" w:space="0" w:color="auto"/>
              </w:divBdr>
              <w:divsChild>
                <w:div w:id="859468392">
                  <w:marLeft w:val="0"/>
                  <w:marRight w:val="0"/>
                  <w:marTop w:val="0"/>
                  <w:marBottom w:val="0"/>
                  <w:divBdr>
                    <w:top w:val="none" w:sz="0" w:space="0" w:color="auto"/>
                    <w:left w:val="none" w:sz="0" w:space="0" w:color="auto"/>
                    <w:bottom w:val="none" w:sz="0" w:space="0" w:color="auto"/>
                    <w:right w:val="none" w:sz="0" w:space="0" w:color="auto"/>
                  </w:divBdr>
                  <w:divsChild>
                    <w:div w:id="5594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5255">
      <w:bodyDiv w:val="1"/>
      <w:marLeft w:val="0"/>
      <w:marRight w:val="0"/>
      <w:marTop w:val="0"/>
      <w:marBottom w:val="0"/>
      <w:divBdr>
        <w:top w:val="none" w:sz="0" w:space="0" w:color="auto"/>
        <w:left w:val="none" w:sz="0" w:space="0" w:color="auto"/>
        <w:bottom w:val="none" w:sz="0" w:space="0" w:color="auto"/>
        <w:right w:val="none" w:sz="0" w:space="0" w:color="auto"/>
      </w:divBdr>
      <w:divsChild>
        <w:div w:id="1220896657">
          <w:marLeft w:val="0"/>
          <w:marRight w:val="0"/>
          <w:marTop w:val="0"/>
          <w:marBottom w:val="0"/>
          <w:divBdr>
            <w:top w:val="none" w:sz="0" w:space="0" w:color="auto"/>
            <w:left w:val="none" w:sz="0" w:space="0" w:color="auto"/>
            <w:bottom w:val="none" w:sz="0" w:space="0" w:color="auto"/>
            <w:right w:val="none" w:sz="0" w:space="0" w:color="auto"/>
          </w:divBdr>
          <w:divsChild>
            <w:div w:id="1007370096">
              <w:marLeft w:val="0"/>
              <w:marRight w:val="0"/>
              <w:marTop w:val="0"/>
              <w:marBottom w:val="0"/>
              <w:divBdr>
                <w:top w:val="none" w:sz="0" w:space="0" w:color="auto"/>
                <w:left w:val="none" w:sz="0" w:space="0" w:color="auto"/>
                <w:bottom w:val="none" w:sz="0" w:space="0" w:color="auto"/>
                <w:right w:val="none" w:sz="0" w:space="0" w:color="auto"/>
              </w:divBdr>
              <w:divsChild>
                <w:div w:id="363020297">
                  <w:marLeft w:val="0"/>
                  <w:marRight w:val="0"/>
                  <w:marTop w:val="0"/>
                  <w:marBottom w:val="0"/>
                  <w:divBdr>
                    <w:top w:val="none" w:sz="0" w:space="0" w:color="auto"/>
                    <w:left w:val="none" w:sz="0" w:space="0" w:color="auto"/>
                    <w:bottom w:val="none" w:sz="0" w:space="0" w:color="auto"/>
                    <w:right w:val="none" w:sz="0" w:space="0" w:color="auto"/>
                  </w:divBdr>
                  <w:divsChild>
                    <w:div w:id="8461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54550">
      <w:bodyDiv w:val="1"/>
      <w:marLeft w:val="0"/>
      <w:marRight w:val="0"/>
      <w:marTop w:val="0"/>
      <w:marBottom w:val="0"/>
      <w:divBdr>
        <w:top w:val="none" w:sz="0" w:space="0" w:color="auto"/>
        <w:left w:val="none" w:sz="0" w:space="0" w:color="auto"/>
        <w:bottom w:val="none" w:sz="0" w:space="0" w:color="auto"/>
        <w:right w:val="none" w:sz="0" w:space="0" w:color="auto"/>
      </w:divBdr>
      <w:divsChild>
        <w:div w:id="2132630400">
          <w:marLeft w:val="0"/>
          <w:marRight w:val="0"/>
          <w:marTop w:val="0"/>
          <w:marBottom w:val="0"/>
          <w:divBdr>
            <w:top w:val="none" w:sz="0" w:space="0" w:color="auto"/>
            <w:left w:val="none" w:sz="0" w:space="0" w:color="auto"/>
            <w:bottom w:val="none" w:sz="0" w:space="0" w:color="auto"/>
            <w:right w:val="none" w:sz="0" w:space="0" w:color="auto"/>
          </w:divBdr>
          <w:divsChild>
            <w:div w:id="1519466089">
              <w:marLeft w:val="0"/>
              <w:marRight w:val="0"/>
              <w:marTop w:val="0"/>
              <w:marBottom w:val="0"/>
              <w:divBdr>
                <w:top w:val="none" w:sz="0" w:space="0" w:color="auto"/>
                <w:left w:val="none" w:sz="0" w:space="0" w:color="auto"/>
                <w:bottom w:val="none" w:sz="0" w:space="0" w:color="auto"/>
                <w:right w:val="none" w:sz="0" w:space="0" w:color="auto"/>
              </w:divBdr>
              <w:divsChild>
                <w:div w:id="1847818237">
                  <w:marLeft w:val="0"/>
                  <w:marRight w:val="0"/>
                  <w:marTop w:val="0"/>
                  <w:marBottom w:val="0"/>
                  <w:divBdr>
                    <w:top w:val="none" w:sz="0" w:space="0" w:color="auto"/>
                    <w:left w:val="none" w:sz="0" w:space="0" w:color="auto"/>
                    <w:bottom w:val="none" w:sz="0" w:space="0" w:color="auto"/>
                    <w:right w:val="none" w:sz="0" w:space="0" w:color="auto"/>
                  </w:divBdr>
                  <w:divsChild>
                    <w:div w:id="19717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9162">
      <w:bodyDiv w:val="1"/>
      <w:marLeft w:val="0"/>
      <w:marRight w:val="0"/>
      <w:marTop w:val="0"/>
      <w:marBottom w:val="0"/>
      <w:divBdr>
        <w:top w:val="none" w:sz="0" w:space="0" w:color="auto"/>
        <w:left w:val="none" w:sz="0" w:space="0" w:color="auto"/>
        <w:bottom w:val="none" w:sz="0" w:space="0" w:color="auto"/>
        <w:right w:val="none" w:sz="0" w:space="0" w:color="auto"/>
      </w:divBdr>
      <w:divsChild>
        <w:div w:id="1066562604">
          <w:marLeft w:val="0"/>
          <w:marRight w:val="0"/>
          <w:marTop w:val="0"/>
          <w:marBottom w:val="0"/>
          <w:divBdr>
            <w:top w:val="none" w:sz="0" w:space="0" w:color="auto"/>
            <w:left w:val="none" w:sz="0" w:space="0" w:color="auto"/>
            <w:bottom w:val="none" w:sz="0" w:space="0" w:color="auto"/>
            <w:right w:val="none" w:sz="0" w:space="0" w:color="auto"/>
          </w:divBdr>
          <w:divsChild>
            <w:div w:id="1804231455">
              <w:marLeft w:val="0"/>
              <w:marRight w:val="0"/>
              <w:marTop w:val="0"/>
              <w:marBottom w:val="0"/>
              <w:divBdr>
                <w:top w:val="none" w:sz="0" w:space="0" w:color="auto"/>
                <w:left w:val="none" w:sz="0" w:space="0" w:color="auto"/>
                <w:bottom w:val="none" w:sz="0" w:space="0" w:color="auto"/>
                <w:right w:val="none" w:sz="0" w:space="0" w:color="auto"/>
              </w:divBdr>
              <w:divsChild>
                <w:div w:id="1221596307">
                  <w:marLeft w:val="0"/>
                  <w:marRight w:val="0"/>
                  <w:marTop w:val="0"/>
                  <w:marBottom w:val="0"/>
                  <w:divBdr>
                    <w:top w:val="none" w:sz="0" w:space="0" w:color="auto"/>
                    <w:left w:val="none" w:sz="0" w:space="0" w:color="auto"/>
                    <w:bottom w:val="none" w:sz="0" w:space="0" w:color="auto"/>
                    <w:right w:val="none" w:sz="0" w:space="0" w:color="auto"/>
                  </w:divBdr>
                  <w:divsChild>
                    <w:div w:id="94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98441">
      <w:bodyDiv w:val="1"/>
      <w:marLeft w:val="0"/>
      <w:marRight w:val="0"/>
      <w:marTop w:val="0"/>
      <w:marBottom w:val="0"/>
      <w:divBdr>
        <w:top w:val="none" w:sz="0" w:space="0" w:color="auto"/>
        <w:left w:val="none" w:sz="0" w:space="0" w:color="auto"/>
        <w:bottom w:val="none" w:sz="0" w:space="0" w:color="auto"/>
        <w:right w:val="none" w:sz="0" w:space="0" w:color="auto"/>
      </w:divBdr>
      <w:divsChild>
        <w:div w:id="286084991">
          <w:marLeft w:val="0"/>
          <w:marRight w:val="0"/>
          <w:marTop w:val="0"/>
          <w:marBottom w:val="0"/>
          <w:divBdr>
            <w:top w:val="none" w:sz="0" w:space="0" w:color="auto"/>
            <w:left w:val="none" w:sz="0" w:space="0" w:color="auto"/>
            <w:bottom w:val="none" w:sz="0" w:space="0" w:color="auto"/>
            <w:right w:val="none" w:sz="0" w:space="0" w:color="auto"/>
          </w:divBdr>
          <w:divsChild>
            <w:div w:id="1302734327">
              <w:marLeft w:val="0"/>
              <w:marRight w:val="0"/>
              <w:marTop w:val="0"/>
              <w:marBottom w:val="0"/>
              <w:divBdr>
                <w:top w:val="none" w:sz="0" w:space="0" w:color="auto"/>
                <w:left w:val="none" w:sz="0" w:space="0" w:color="auto"/>
                <w:bottom w:val="none" w:sz="0" w:space="0" w:color="auto"/>
                <w:right w:val="none" w:sz="0" w:space="0" w:color="auto"/>
              </w:divBdr>
              <w:divsChild>
                <w:div w:id="299113252">
                  <w:marLeft w:val="0"/>
                  <w:marRight w:val="0"/>
                  <w:marTop w:val="0"/>
                  <w:marBottom w:val="0"/>
                  <w:divBdr>
                    <w:top w:val="none" w:sz="0" w:space="0" w:color="auto"/>
                    <w:left w:val="none" w:sz="0" w:space="0" w:color="auto"/>
                    <w:bottom w:val="none" w:sz="0" w:space="0" w:color="auto"/>
                    <w:right w:val="none" w:sz="0" w:space="0" w:color="auto"/>
                  </w:divBdr>
                  <w:divsChild>
                    <w:div w:id="11755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0159">
      <w:bodyDiv w:val="1"/>
      <w:marLeft w:val="0"/>
      <w:marRight w:val="0"/>
      <w:marTop w:val="0"/>
      <w:marBottom w:val="0"/>
      <w:divBdr>
        <w:top w:val="none" w:sz="0" w:space="0" w:color="auto"/>
        <w:left w:val="none" w:sz="0" w:space="0" w:color="auto"/>
        <w:bottom w:val="none" w:sz="0" w:space="0" w:color="auto"/>
        <w:right w:val="none" w:sz="0" w:space="0" w:color="auto"/>
      </w:divBdr>
    </w:div>
    <w:div w:id="1516378231">
      <w:bodyDiv w:val="1"/>
      <w:marLeft w:val="0"/>
      <w:marRight w:val="0"/>
      <w:marTop w:val="0"/>
      <w:marBottom w:val="0"/>
      <w:divBdr>
        <w:top w:val="none" w:sz="0" w:space="0" w:color="auto"/>
        <w:left w:val="none" w:sz="0" w:space="0" w:color="auto"/>
        <w:bottom w:val="none" w:sz="0" w:space="0" w:color="auto"/>
        <w:right w:val="none" w:sz="0" w:space="0" w:color="auto"/>
      </w:divBdr>
    </w:div>
    <w:div w:id="1535120514">
      <w:bodyDiv w:val="1"/>
      <w:marLeft w:val="0"/>
      <w:marRight w:val="0"/>
      <w:marTop w:val="0"/>
      <w:marBottom w:val="0"/>
      <w:divBdr>
        <w:top w:val="none" w:sz="0" w:space="0" w:color="auto"/>
        <w:left w:val="none" w:sz="0" w:space="0" w:color="auto"/>
        <w:bottom w:val="none" w:sz="0" w:space="0" w:color="auto"/>
        <w:right w:val="none" w:sz="0" w:space="0" w:color="auto"/>
      </w:divBdr>
      <w:divsChild>
        <w:div w:id="1215387199">
          <w:marLeft w:val="0"/>
          <w:marRight w:val="0"/>
          <w:marTop w:val="0"/>
          <w:marBottom w:val="0"/>
          <w:divBdr>
            <w:top w:val="none" w:sz="0" w:space="0" w:color="auto"/>
            <w:left w:val="none" w:sz="0" w:space="0" w:color="auto"/>
            <w:bottom w:val="none" w:sz="0" w:space="0" w:color="auto"/>
            <w:right w:val="none" w:sz="0" w:space="0" w:color="auto"/>
          </w:divBdr>
          <w:divsChild>
            <w:div w:id="818225696">
              <w:marLeft w:val="0"/>
              <w:marRight w:val="0"/>
              <w:marTop w:val="0"/>
              <w:marBottom w:val="0"/>
              <w:divBdr>
                <w:top w:val="none" w:sz="0" w:space="0" w:color="auto"/>
                <w:left w:val="none" w:sz="0" w:space="0" w:color="auto"/>
                <w:bottom w:val="none" w:sz="0" w:space="0" w:color="auto"/>
                <w:right w:val="none" w:sz="0" w:space="0" w:color="auto"/>
              </w:divBdr>
              <w:divsChild>
                <w:div w:id="992871105">
                  <w:marLeft w:val="0"/>
                  <w:marRight w:val="0"/>
                  <w:marTop w:val="0"/>
                  <w:marBottom w:val="0"/>
                  <w:divBdr>
                    <w:top w:val="none" w:sz="0" w:space="0" w:color="auto"/>
                    <w:left w:val="none" w:sz="0" w:space="0" w:color="auto"/>
                    <w:bottom w:val="none" w:sz="0" w:space="0" w:color="auto"/>
                    <w:right w:val="none" w:sz="0" w:space="0" w:color="auto"/>
                  </w:divBdr>
                  <w:divsChild>
                    <w:div w:id="3348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31591">
      <w:bodyDiv w:val="1"/>
      <w:marLeft w:val="0"/>
      <w:marRight w:val="0"/>
      <w:marTop w:val="0"/>
      <w:marBottom w:val="0"/>
      <w:divBdr>
        <w:top w:val="none" w:sz="0" w:space="0" w:color="auto"/>
        <w:left w:val="none" w:sz="0" w:space="0" w:color="auto"/>
        <w:bottom w:val="none" w:sz="0" w:space="0" w:color="auto"/>
        <w:right w:val="none" w:sz="0" w:space="0" w:color="auto"/>
      </w:divBdr>
      <w:divsChild>
        <w:div w:id="736368330">
          <w:marLeft w:val="0"/>
          <w:marRight w:val="0"/>
          <w:marTop w:val="0"/>
          <w:marBottom w:val="0"/>
          <w:divBdr>
            <w:top w:val="none" w:sz="0" w:space="0" w:color="auto"/>
            <w:left w:val="none" w:sz="0" w:space="0" w:color="auto"/>
            <w:bottom w:val="none" w:sz="0" w:space="0" w:color="auto"/>
            <w:right w:val="none" w:sz="0" w:space="0" w:color="auto"/>
          </w:divBdr>
          <w:divsChild>
            <w:div w:id="1636183061">
              <w:marLeft w:val="0"/>
              <w:marRight w:val="0"/>
              <w:marTop w:val="0"/>
              <w:marBottom w:val="0"/>
              <w:divBdr>
                <w:top w:val="none" w:sz="0" w:space="0" w:color="auto"/>
                <w:left w:val="none" w:sz="0" w:space="0" w:color="auto"/>
                <w:bottom w:val="none" w:sz="0" w:space="0" w:color="auto"/>
                <w:right w:val="none" w:sz="0" w:space="0" w:color="auto"/>
              </w:divBdr>
              <w:divsChild>
                <w:div w:id="2139489136">
                  <w:marLeft w:val="0"/>
                  <w:marRight w:val="0"/>
                  <w:marTop w:val="0"/>
                  <w:marBottom w:val="0"/>
                  <w:divBdr>
                    <w:top w:val="none" w:sz="0" w:space="0" w:color="auto"/>
                    <w:left w:val="none" w:sz="0" w:space="0" w:color="auto"/>
                    <w:bottom w:val="none" w:sz="0" w:space="0" w:color="auto"/>
                    <w:right w:val="none" w:sz="0" w:space="0" w:color="auto"/>
                  </w:divBdr>
                  <w:divsChild>
                    <w:div w:id="14119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6060">
      <w:bodyDiv w:val="1"/>
      <w:marLeft w:val="0"/>
      <w:marRight w:val="0"/>
      <w:marTop w:val="0"/>
      <w:marBottom w:val="0"/>
      <w:divBdr>
        <w:top w:val="none" w:sz="0" w:space="0" w:color="auto"/>
        <w:left w:val="none" w:sz="0" w:space="0" w:color="auto"/>
        <w:bottom w:val="none" w:sz="0" w:space="0" w:color="auto"/>
        <w:right w:val="none" w:sz="0" w:space="0" w:color="auto"/>
      </w:divBdr>
      <w:divsChild>
        <w:div w:id="506285284">
          <w:marLeft w:val="0"/>
          <w:marRight w:val="0"/>
          <w:marTop w:val="0"/>
          <w:marBottom w:val="0"/>
          <w:divBdr>
            <w:top w:val="none" w:sz="0" w:space="0" w:color="auto"/>
            <w:left w:val="none" w:sz="0" w:space="0" w:color="auto"/>
            <w:bottom w:val="none" w:sz="0" w:space="0" w:color="auto"/>
            <w:right w:val="none" w:sz="0" w:space="0" w:color="auto"/>
          </w:divBdr>
          <w:divsChild>
            <w:div w:id="1159268707">
              <w:marLeft w:val="0"/>
              <w:marRight w:val="0"/>
              <w:marTop w:val="0"/>
              <w:marBottom w:val="0"/>
              <w:divBdr>
                <w:top w:val="none" w:sz="0" w:space="0" w:color="auto"/>
                <w:left w:val="none" w:sz="0" w:space="0" w:color="auto"/>
                <w:bottom w:val="none" w:sz="0" w:space="0" w:color="auto"/>
                <w:right w:val="none" w:sz="0" w:space="0" w:color="auto"/>
              </w:divBdr>
              <w:divsChild>
                <w:div w:id="1109424542">
                  <w:marLeft w:val="0"/>
                  <w:marRight w:val="0"/>
                  <w:marTop w:val="0"/>
                  <w:marBottom w:val="0"/>
                  <w:divBdr>
                    <w:top w:val="none" w:sz="0" w:space="0" w:color="auto"/>
                    <w:left w:val="none" w:sz="0" w:space="0" w:color="auto"/>
                    <w:bottom w:val="none" w:sz="0" w:space="0" w:color="auto"/>
                    <w:right w:val="none" w:sz="0" w:space="0" w:color="auto"/>
                  </w:divBdr>
                  <w:divsChild>
                    <w:div w:id="10360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2195">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1">
          <w:marLeft w:val="0"/>
          <w:marRight w:val="0"/>
          <w:marTop w:val="0"/>
          <w:marBottom w:val="0"/>
          <w:divBdr>
            <w:top w:val="none" w:sz="0" w:space="0" w:color="auto"/>
            <w:left w:val="none" w:sz="0" w:space="0" w:color="auto"/>
            <w:bottom w:val="none" w:sz="0" w:space="0" w:color="auto"/>
            <w:right w:val="none" w:sz="0" w:space="0" w:color="auto"/>
          </w:divBdr>
          <w:divsChild>
            <w:div w:id="1610115729">
              <w:marLeft w:val="0"/>
              <w:marRight w:val="0"/>
              <w:marTop w:val="0"/>
              <w:marBottom w:val="0"/>
              <w:divBdr>
                <w:top w:val="none" w:sz="0" w:space="0" w:color="auto"/>
                <w:left w:val="none" w:sz="0" w:space="0" w:color="auto"/>
                <w:bottom w:val="none" w:sz="0" w:space="0" w:color="auto"/>
                <w:right w:val="none" w:sz="0" w:space="0" w:color="auto"/>
              </w:divBdr>
              <w:divsChild>
                <w:div w:id="1448962988">
                  <w:marLeft w:val="0"/>
                  <w:marRight w:val="0"/>
                  <w:marTop w:val="0"/>
                  <w:marBottom w:val="0"/>
                  <w:divBdr>
                    <w:top w:val="none" w:sz="0" w:space="0" w:color="auto"/>
                    <w:left w:val="none" w:sz="0" w:space="0" w:color="auto"/>
                    <w:bottom w:val="none" w:sz="0" w:space="0" w:color="auto"/>
                    <w:right w:val="none" w:sz="0" w:space="0" w:color="auto"/>
                  </w:divBdr>
                  <w:divsChild>
                    <w:div w:id="1796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8787">
      <w:bodyDiv w:val="1"/>
      <w:marLeft w:val="0"/>
      <w:marRight w:val="0"/>
      <w:marTop w:val="0"/>
      <w:marBottom w:val="0"/>
      <w:divBdr>
        <w:top w:val="none" w:sz="0" w:space="0" w:color="auto"/>
        <w:left w:val="none" w:sz="0" w:space="0" w:color="auto"/>
        <w:bottom w:val="none" w:sz="0" w:space="0" w:color="auto"/>
        <w:right w:val="none" w:sz="0" w:space="0" w:color="auto"/>
      </w:divBdr>
      <w:divsChild>
        <w:div w:id="558323961">
          <w:marLeft w:val="0"/>
          <w:marRight w:val="0"/>
          <w:marTop w:val="0"/>
          <w:marBottom w:val="0"/>
          <w:divBdr>
            <w:top w:val="none" w:sz="0" w:space="0" w:color="auto"/>
            <w:left w:val="none" w:sz="0" w:space="0" w:color="auto"/>
            <w:bottom w:val="none" w:sz="0" w:space="0" w:color="auto"/>
            <w:right w:val="none" w:sz="0" w:space="0" w:color="auto"/>
          </w:divBdr>
          <w:divsChild>
            <w:div w:id="724839535">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14043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67475">
      <w:bodyDiv w:val="1"/>
      <w:marLeft w:val="0"/>
      <w:marRight w:val="0"/>
      <w:marTop w:val="0"/>
      <w:marBottom w:val="0"/>
      <w:divBdr>
        <w:top w:val="none" w:sz="0" w:space="0" w:color="auto"/>
        <w:left w:val="none" w:sz="0" w:space="0" w:color="auto"/>
        <w:bottom w:val="none" w:sz="0" w:space="0" w:color="auto"/>
        <w:right w:val="none" w:sz="0" w:space="0" w:color="auto"/>
      </w:divBdr>
      <w:divsChild>
        <w:div w:id="995037655">
          <w:marLeft w:val="0"/>
          <w:marRight w:val="0"/>
          <w:marTop w:val="0"/>
          <w:marBottom w:val="0"/>
          <w:divBdr>
            <w:top w:val="none" w:sz="0" w:space="0" w:color="auto"/>
            <w:left w:val="none" w:sz="0" w:space="0" w:color="auto"/>
            <w:bottom w:val="none" w:sz="0" w:space="0" w:color="auto"/>
            <w:right w:val="none" w:sz="0" w:space="0" w:color="auto"/>
          </w:divBdr>
          <w:divsChild>
            <w:div w:id="1220244136">
              <w:marLeft w:val="0"/>
              <w:marRight w:val="0"/>
              <w:marTop w:val="0"/>
              <w:marBottom w:val="0"/>
              <w:divBdr>
                <w:top w:val="none" w:sz="0" w:space="0" w:color="auto"/>
                <w:left w:val="none" w:sz="0" w:space="0" w:color="auto"/>
                <w:bottom w:val="none" w:sz="0" w:space="0" w:color="auto"/>
                <w:right w:val="none" w:sz="0" w:space="0" w:color="auto"/>
              </w:divBdr>
              <w:divsChild>
                <w:div w:id="2045212195">
                  <w:marLeft w:val="0"/>
                  <w:marRight w:val="0"/>
                  <w:marTop w:val="0"/>
                  <w:marBottom w:val="0"/>
                  <w:divBdr>
                    <w:top w:val="none" w:sz="0" w:space="0" w:color="auto"/>
                    <w:left w:val="none" w:sz="0" w:space="0" w:color="auto"/>
                    <w:bottom w:val="none" w:sz="0" w:space="0" w:color="auto"/>
                    <w:right w:val="none" w:sz="0" w:space="0" w:color="auto"/>
                  </w:divBdr>
                  <w:divsChild>
                    <w:div w:id="3728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33235">
      <w:bodyDiv w:val="1"/>
      <w:marLeft w:val="0"/>
      <w:marRight w:val="0"/>
      <w:marTop w:val="0"/>
      <w:marBottom w:val="0"/>
      <w:divBdr>
        <w:top w:val="none" w:sz="0" w:space="0" w:color="auto"/>
        <w:left w:val="none" w:sz="0" w:space="0" w:color="auto"/>
        <w:bottom w:val="none" w:sz="0" w:space="0" w:color="auto"/>
        <w:right w:val="none" w:sz="0" w:space="0" w:color="auto"/>
      </w:divBdr>
      <w:divsChild>
        <w:div w:id="1942451297">
          <w:marLeft w:val="0"/>
          <w:marRight w:val="0"/>
          <w:marTop w:val="0"/>
          <w:marBottom w:val="0"/>
          <w:divBdr>
            <w:top w:val="none" w:sz="0" w:space="0" w:color="auto"/>
            <w:left w:val="none" w:sz="0" w:space="0" w:color="auto"/>
            <w:bottom w:val="none" w:sz="0" w:space="0" w:color="auto"/>
            <w:right w:val="none" w:sz="0" w:space="0" w:color="auto"/>
          </w:divBdr>
          <w:divsChild>
            <w:div w:id="777484376">
              <w:marLeft w:val="0"/>
              <w:marRight w:val="0"/>
              <w:marTop w:val="0"/>
              <w:marBottom w:val="0"/>
              <w:divBdr>
                <w:top w:val="none" w:sz="0" w:space="0" w:color="auto"/>
                <w:left w:val="none" w:sz="0" w:space="0" w:color="auto"/>
                <w:bottom w:val="none" w:sz="0" w:space="0" w:color="auto"/>
                <w:right w:val="none" w:sz="0" w:space="0" w:color="auto"/>
              </w:divBdr>
              <w:divsChild>
                <w:div w:id="1658533346">
                  <w:marLeft w:val="0"/>
                  <w:marRight w:val="0"/>
                  <w:marTop w:val="0"/>
                  <w:marBottom w:val="0"/>
                  <w:divBdr>
                    <w:top w:val="none" w:sz="0" w:space="0" w:color="auto"/>
                    <w:left w:val="none" w:sz="0" w:space="0" w:color="auto"/>
                    <w:bottom w:val="none" w:sz="0" w:space="0" w:color="auto"/>
                    <w:right w:val="none" w:sz="0" w:space="0" w:color="auto"/>
                  </w:divBdr>
                  <w:divsChild>
                    <w:div w:id="17921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29102">
      <w:bodyDiv w:val="1"/>
      <w:marLeft w:val="0"/>
      <w:marRight w:val="0"/>
      <w:marTop w:val="0"/>
      <w:marBottom w:val="0"/>
      <w:divBdr>
        <w:top w:val="none" w:sz="0" w:space="0" w:color="auto"/>
        <w:left w:val="none" w:sz="0" w:space="0" w:color="auto"/>
        <w:bottom w:val="none" w:sz="0" w:space="0" w:color="auto"/>
        <w:right w:val="none" w:sz="0" w:space="0" w:color="auto"/>
      </w:divBdr>
    </w:div>
    <w:div w:id="1679849850">
      <w:bodyDiv w:val="1"/>
      <w:marLeft w:val="0"/>
      <w:marRight w:val="0"/>
      <w:marTop w:val="0"/>
      <w:marBottom w:val="0"/>
      <w:divBdr>
        <w:top w:val="none" w:sz="0" w:space="0" w:color="auto"/>
        <w:left w:val="none" w:sz="0" w:space="0" w:color="auto"/>
        <w:bottom w:val="none" w:sz="0" w:space="0" w:color="auto"/>
        <w:right w:val="none" w:sz="0" w:space="0" w:color="auto"/>
      </w:divBdr>
      <w:divsChild>
        <w:div w:id="512305968">
          <w:marLeft w:val="0"/>
          <w:marRight w:val="0"/>
          <w:marTop w:val="0"/>
          <w:marBottom w:val="0"/>
          <w:divBdr>
            <w:top w:val="none" w:sz="0" w:space="0" w:color="auto"/>
            <w:left w:val="none" w:sz="0" w:space="0" w:color="auto"/>
            <w:bottom w:val="none" w:sz="0" w:space="0" w:color="auto"/>
            <w:right w:val="none" w:sz="0" w:space="0" w:color="auto"/>
          </w:divBdr>
          <w:divsChild>
            <w:div w:id="1673487851">
              <w:marLeft w:val="0"/>
              <w:marRight w:val="0"/>
              <w:marTop w:val="0"/>
              <w:marBottom w:val="0"/>
              <w:divBdr>
                <w:top w:val="none" w:sz="0" w:space="0" w:color="auto"/>
                <w:left w:val="none" w:sz="0" w:space="0" w:color="auto"/>
                <w:bottom w:val="none" w:sz="0" w:space="0" w:color="auto"/>
                <w:right w:val="none" w:sz="0" w:space="0" w:color="auto"/>
              </w:divBdr>
              <w:divsChild>
                <w:div w:id="467625166">
                  <w:marLeft w:val="0"/>
                  <w:marRight w:val="0"/>
                  <w:marTop w:val="0"/>
                  <w:marBottom w:val="0"/>
                  <w:divBdr>
                    <w:top w:val="none" w:sz="0" w:space="0" w:color="auto"/>
                    <w:left w:val="none" w:sz="0" w:space="0" w:color="auto"/>
                    <w:bottom w:val="none" w:sz="0" w:space="0" w:color="auto"/>
                    <w:right w:val="none" w:sz="0" w:space="0" w:color="auto"/>
                  </w:divBdr>
                  <w:divsChild>
                    <w:div w:id="4387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4259">
      <w:bodyDiv w:val="1"/>
      <w:marLeft w:val="0"/>
      <w:marRight w:val="0"/>
      <w:marTop w:val="0"/>
      <w:marBottom w:val="0"/>
      <w:divBdr>
        <w:top w:val="none" w:sz="0" w:space="0" w:color="auto"/>
        <w:left w:val="none" w:sz="0" w:space="0" w:color="auto"/>
        <w:bottom w:val="none" w:sz="0" w:space="0" w:color="auto"/>
        <w:right w:val="none" w:sz="0" w:space="0" w:color="auto"/>
      </w:divBdr>
      <w:divsChild>
        <w:div w:id="130291503">
          <w:marLeft w:val="0"/>
          <w:marRight w:val="0"/>
          <w:marTop w:val="0"/>
          <w:marBottom w:val="0"/>
          <w:divBdr>
            <w:top w:val="none" w:sz="0" w:space="0" w:color="auto"/>
            <w:left w:val="none" w:sz="0" w:space="0" w:color="auto"/>
            <w:bottom w:val="none" w:sz="0" w:space="0" w:color="auto"/>
            <w:right w:val="none" w:sz="0" w:space="0" w:color="auto"/>
          </w:divBdr>
          <w:divsChild>
            <w:div w:id="361978770">
              <w:marLeft w:val="0"/>
              <w:marRight w:val="0"/>
              <w:marTop w:val="0"/>
              <w:marBottom w:val="0"/>
              <w:divBdr>
                <w:top w:val="none" w:sz="0" w:space="0" w:color="auto"/>
                <w:left w:val="none" w:sz="0" w:space="0" w:color="auto"/>
                <w:bottom w:val="none" w:sz="0" w:space="0" w:color="auto"/>
                <w:right w:val="none" w:sz="0" w:space="0" w:color="auto"/>
              </w:divBdr>
              <w:divsChild>
                <w:div w:id="1616936439">
                  <w:marLeft w:val="0"/>
                  <w:marRight w:val="0"/>
                  <w:marTop w:val="0"/>
                  <w:marBottom w:val="0"/>
                  <w:divBdr>
                    <w:top w:val="none" w:sz="0" w:space="0" w:color="auto"/>
                    <w:left w:val="none" w:sz="0" w:space="0" w:color="auto"/>
                    <w:bottom w:val="none" w:sz="0" w:space="0" w:color="auto"/>
                    <w:right w:val="none" w:sz="0" w:space="0" w:color="auto"/>
                  </w:divBdr>
                  <w:divsChild>
                    <w:div w:id="13109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7347">
      <w:bodyDiv w:val="1"/>
      <w:marLeft w:val="0"/>
      <w:marRight w:val="0"/>
      <w:marTop w:val="0"/>
      <w:marBottom w:val="0"/>
      <w:divBdr>
        <w:top w:val="none" w:sz="0" w:space="0" w:color="auto"/>
        <w:left w:val="none" w:sz="0" w:space="0" w:color="auto"/>
        <w:bottom w:val="none" w:sz="0" w:space="0" w:color="auto"/>
        <w:right w:val="none" w:sz="0" w:space="0" w:color="auto"/>
      </w:divBdr>
      <w:divsChild>
        <w:div w:id="281621327">
          <w:marLeft w:val="0"/>
          <w:marRight w:val="0"/>
          <w:marTop w:val="0"/>
          <w:marBottom w:val="0"/>
          <w:divBdr>
            <w:top w:val="none" w:sz="0" w:space="0" w:color="auto"/>
            <w:left w:val="none" w:sz="0" w:space="0" w:color="auto"/>
            <w:bottom w:val="none" w:sz="0" w:space="0" w:color="auto"/>
            <w:right w:val="none" w:sz="0" w:space="0" w:color="auto"/>
          </w:divBdr>
          <w:divsChild>
            <w:div w:id="595745725">
              <w:marLeft w:val="0"/>
              <w:marRight w:val="0"/>
              <w:marTop w:val="0"/>
              <w:marBottom w:val="0"/>
              <w:divBdr>
                <w:top w:val="none" w:sz="0" w:space="0" w:color="auto"/>
                <w:left w:val="none" w:sz="0" w:space="0" w:color="auto"/>
                <w:bottom w:val="none" w:sz="0" w:space="0" w:color="auto"/>
                <w:right w:val="none" w:sz="0" w:space="0" w:color="auto"/>
              </w:divBdr>
              <w:divsChild>
                <w:div w:id="184102099">
                  <w:marLeft w:val="0"/>
                  <w:marRight w:val="0"/>
                  <w:marTop w:val="0"/>
                  <w:marBottom w:val="0"/>
                  <w:divBdr>
                    <w:top w:val="none" w:sz="0" w:space="0" w:color="auto"/>
                    <w:left w:val="none" w:sz="0" w:space="0" w:color="auto"/>
                    <w:bottom w:val="none" w:sz="0" w:space="0" w:color="auto"/>
                    <w:right w:val="none" w:sz="0" w:space="0" w:color="auto"/>
                  </w:divBdr>
                  <w:divsChild>
                    <w:div w:id="15246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3486">
      <w:bodyDiv w:val="1"/>
      <w:marLeft w:val="0"/>
      <w:marRight w:val="0"/>
      <w:marTop w:val="0"/>
      <w:marBottom w:val="0"/>
      <w:divBdr>
        <w:top w:val="none" w:sz="0" w:space="0" w:color="auto"/>
        <w:left w:val="none" w:sz="0" w:space="0" w:color="auto"/>
        <w:bottom w:val="none" w:sz="0" w:space="0" w:color="auto"/>
        <w:right w:val="none" w:sz="0" w:space="0" w:color="auto"/>
      </w:divBdr>
      <w:divsChild>
        <w:div w:id="315962241">
          <w:marLeft w:val="0"/>
          <w:marRight w:val="0"/>
          <w:marTop w:val="0"/>
          <w:marBottom w:val="0"/>
          <w:divBdr>
            <w:top w:val="none" w:sz="0" w:space="0" w:color="auto"/>
            <w:left w:val="none" w:sz="0" w:space="0" w:color="auto"/>
            <w:bottom w:val="none" w:sz="0" w:space="0" w:color="auto"/>
            <w:right w:val="none" w:sz="0" w:space="0" w:color="auto"/>
          </w:divBdr>
          <w:divsChild>
            <w:div w:id="1689017124">
              <w:marLeft w:val="0"/>
              <w:marRight w:val="0"/>
              <w:marTop w:val="0"/>
              <w:marBottom w:val="0"/>
              <w:divBdr>
                <w:top w:val="none" w:sz="0" w:space="0" w:color="auto"/>
                <w:left w:val="none" w:sz="0" w:space="0" w:color="auto"/>
                <w:bottom w:val="none" w:sz="0" w:space="0" w:color="auto"/>
                <w:right w:val="none" w:sz="0" w:space="0" w:color="auto"/>
              </w:divBdr>
              <w:divsChild>
                <w:div w:id="1936402441">
                  <w:marLeft w:val="0"/>
                  <w:marRight w:val="0"/>
                  <w:marTop w:val="0"/>
                  <w:marBottom w:val="0"/>
                  <w:divBdr>
                    <w:top w:val="none" w:sz="0" w:space="0" w:color="auto"/>
                    <w:left w:val="none" w:sz="0" w:space="0" w:color="auto"/>
                    <w:bottom w:val="none" w:sz="0" w:space="0" w:color="auto"/>
                    <w:right w:val="none" w:sz="0" w:space="0" w:color="auto"/>
                  </w:divBdr>
                  <w:divsChild>
                    <w:div w:id="18316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29275">
      <w:bodyDiv w:val="1"/>
      <w:marLeft w:val="0"/>
      <w:marRight w:val="0"/>
      <w:marTop w:val="0"/>
      <w:marBottom w:val="0"/>
      <w:divBdr>
        <w:top w:val="none" w:sz="0" w:space="0" w:color="auto"/>
        <w:left w:val="none" w:sz="0" w:space="0" w:color="auto"/>
        <w:bottom w:val="none" w:sz="0" w:space="0" w:color="auto"/>
        <w:right w:val="none" w:sz="0" w:space="0" w:color="auto"/>
      </w:divBdr>
      <w:divsChild>
        <w:div w:id="1011638728">
          <w:marLeft w:val="0"/>
          <w:marRight w:val="0"/>
          <w:marTop w:val="0"/>
          <w:marBottom w:val="0"/>
          <w:divBdr>
            <w:top w:val="none" w:sz="0" w:space="0" w:color="auto"/>
            <w:left w:val="none" w:sz="0" w:space="0" w:color="auto"/>
            <w:bottom w:val="none" w:sz="0" w:space="0" w:color="auto"/>
            <w:right w:val="none" w:sz="0" w:space="0" w:color="auto"/>
          </w:divBdr>
          <w:divsChild>
            <w:div w:id="1819608609">
              <w:marLeft w:val="0"/>
              <w:marRight w:val="0"/>
              <w:marTop w:val="0"/>
              <w:marBottom w:val="0"/>
              <w:divBdr>
                <w:top w:val="none" w:sz="0" w:space="0" w:color="auto"/>
                <w:left w:val="none" w:sz="0" w:space="0" w:color="auto"/>
                <w:bottom w:val="none" w:sz="0" w:space="0" w:color="auto"/>
                <w:right w:val="none" w:sz="0" w:space="0" w:color="auto"/>
              </w:divBdr>
              <w:divsChild>
                <w:div w:id="2068606122">
                  <w:marLeft w:val="0"/>
                  <w:marRight w:val="0"/>
                  <w:marTop w:val="0"/>
                  <w:marBottom w:val="0"/>
                  <w:divBdr>
                    <w:top w:val="none" w:sz="0" w:space="0" w:color="auto"/>
                    <w:left w:val="none" w:sz="0" w:space="0" w:color="auto"/>
                    <w:bottom w:val="none" w:sz="0" w:space="0" w:color="auto"/>
                    <w:right w:val="none" w:sz="0" w:space="0" w:color="auto"/>
                  </w:divBdr>
                  <w:divsChild>
                    <w:div w:id="1966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19521">
      <w:bodyDiv w:val="1"/>
      <w:marLeft w:val="0"/>
      <w:marRight w:val="0"/>
      <w:marTop w:val="0"/>
      <w:marBottom w:val="0"/>
      <w:divBdr>
        <w:top w:val="none" w:sz="0" w:space="0" w:color="auto"/>
        <w:left w:val="none" w:sz="0" w:space="0" w:color="auto"/>
        <w:bottom w:val="none" w:sz="0" w:space="0" w:color="auto"/>
        <w:right w:val="none" w:sz="0" w:space="0" w:color="auto"/>
      </w:divBdr>
      <w:divsChild>
        <w:div w:id="1688798668">
          <w:marLeft w:val="0"/>
          <w:marRight w:val="0"/>
          <w:marTop w:val="0"/>
          <w:marBottom w:val="0"/>
          <w:divBdr>
            <w:top w:val="none" w:sz="0" w:space="0" w:color="auto"/>
            <w:left w:val="none" w:sz="0" w:space="0" w:color="auto"/>
            <w:bottom w:val="none" w:sz="0" w:space="0" w:color="auto"/>
            <w:right w:val="none" w:sz="0" w:space="0" w:color="auto"/>
          </w:divBdr>
          <w:divsChild>
            <w:div w:id="710227464">
              <w:marLeft w:val="0"/>
              <w:marRight w:val="0"/>
              <w:marTop w:val="0"/>
              <w:marBottom w:val="0"/>
              <w:divBdr>
                <w:top w:val="none" w:sz="0" w:space="0" w:color="auto"/>
                <w:left w:val="none" w:sz="0" w:space="0" w:color="auto"/>
                <w:bottom w:val="none" w:sz="0" w:space="0" w:color="auto"/>
                <w:right w:val="none" w:sz="0" w:space="0" w:color="auto"/>
              </w:divBdr>
              <w:divsChild>
                <w:div w:id="1854416456">
                  <w:marLeft w:val="0"/>
                  <w:marRight w:val="0"/>
                  <w:marTop w:val="0"/>
                  <w:marBottom w:val="0"/>
                  <w:divBdr>
                    <w:top w:val="none" w:sz="0" w:space="0" w:color="auto"/>
                    <w:left w:val="none" w:sz="0" w:space="0" w:color="auto"/>
                    <w:bottom w:val="none" w:sz="0" w:space="0" w:color="auto"/>
                    <w:right w:val="none" w:sz="0" w:space="0" w:color="auto"/>
                  </w:divBdr>
                  <w:divsChild>
                    <w:div w:id="7860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7297">
      <w:bodyDiv w:val="1"/>
      <w:marLeft w:val="0"/>
      <w:marRight w:val="0"/>
      <w:marTop w:val="0"/>
      <w:marBottom w:val="0"/>
      <w:divBdr>
        <w:top w:val="none" w:sz="0" w:space="0" w:color="auto"/>
        <w:left w:val="none" w:sz="0" w:space="0" w:color="auto"/>
        <w:bottom w:val="none" w:sz="0" w:space="0" w:color="auto"/>
        <w:right w:val="none" w:sz="0" w:space="0" w:color="auto"/>
      </w:divBdr>
      <w:divsChild>
        <w:div w:id="1215463009">
          <w:marLeft w:val="0"/>
          <w:marRight w:val="0"/>
          <w:marTop w:val="0"/>
          <w:marBottom w:val="0"/>
          <w:divBdr>
            <w:top w:val="none" w:sz="0" w:space="0" w:color="auto"/>
            <w:left w:val="none" w:sz="0" w:space="0" w:color="auto"/>
            <w:bottom w:val="none" w:sz="0" w:space="0" w:color="auto"/>
            <w:right w:val="none" w:sz="0" w:space="0" w:color="auto"/>
          </w:divBdr>
          <w:divsChild>
            <w:div w:id="1251544590">
              <w:marLeft w:val="0"/>
              <w:marRight w:val="0"/>
              <w:marTop w:val="0"/>
              <w:marBottom w:val="0"/>
              <w:divBdr>
                <w:top w:val="none" w:sz="0" w:space="0" w:color="auto"/>
                <w:left w:val="none" w:sz="0" w:space="0" w:color="auto"/>
                <w:bottom w:val="none" w:sz="0" w:space="0" w:color="auto"/>
                <w:right w:val="none" w:sz="0" w:space="0" w:color="auto"/>
              </w:divBdr>
              <w:divsChild>
                <w:div w:id="268317081">
                  <w:marLeft w:val="0"/>
                  <w:marRight w:val="0"/>
                  <w:marTop w:val="0"/>
                  <w:marBottom w:val="0"/>
                  <w:divBdr>
                    <w:top w:val="none" w:sz="0" w:space="0" w:color="auto"/>
                    <w:left w:val="none" w:sz="0" w:space="0" w:color="auto"/>
                    <w:bottom w:val="none" w:sz="0" w:space="0" w:color="auto"/>
                    <w:right w:val="none" w:sz="0" w:space="0" w:color="auto"/>
                  </w:divBdr>
                  <w:divsChild>
                    <w:div w:id="19349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1967">
      <w:bodyDiv w:val="1"/>
      <w:marLeft w:val="0"/>
      <w:marRight w:val="0"/>
      <w:marTop w:val="0"/>
      <w:marBottom w:val="0"/>
      <w:divBdr>
        <w:top w:val="none" w:sz="0" w:space="0" w:color="auto"/>
        <w:left w:val="none" w:sz="0" w:space="0" w:color="auto"/>
        <w:bottom w:val="none" w:sz="0" w:space="0" w:color="auto"/>
        <w:right w:val="none" w:sz="0" w:space="0" w:color="auto"/>
      </w:divBdr>
      <w:divsChild>
        <w:div w:id="612369378">
          <w:marLeft w:val="0"/>
          <w:marRight w:val="0"/>
          <w:marTop w:val="0"/>
          <w:marBottom w:val="0"/>
          <w:divBdr>
            <w:top w:val="none" w:sz="0" w:space="0" w:color="auto"/>
            <w:left w:val="none" w:sz="0" w:space="0" w:color="auto"/>
            <w:bottom w:val="none" w:sz="0" w:space="0" w:color="auto"/>
            <w:right w:val="none" w:sz="0" w:space="0" w:color="auto"/>
          </w:divBdr>
          <w:divsChild>
            <w:div w:id="705759127">
              <w:marLeft w:val="0"/>
              <w:marRight w:val="0"/>
              <w:marTop w:val="0"/>
              <w:marBottom w:val="0"/>
              <w:divBdr>
                <w:top w:val="none" w:sz="0" w:space="0" w:color="auto"/>
                <w:left w:val="none" w:sz="0" w:space="0" w:color="auto"/>
                <w:bottom w:val="none" w:sz="0" w:space="0" w:color="auto"/>
                <w:right w:val="none" w:sz="0" w:space="0" w:color="auto"/>
              </w:divBdr>
              <w:divsChild>
                <w:div w:id="270672939">
                  <w:marLeft w:val="0"/>
                  <w:marRight w:val="0"/>
                  <w:marTop w:val="0"/>
                  <w:marBottom w:val="0"/>
                  <w:divBdr>
                    <w:top w:val="none" w:sz="0" w:space="0" w:color="auto"/>
                    <w:left w:val="none" w:sz="0" w:space="0" w:color="auto"/>
                    <w:bottom w:val="none" w:sz="0" w:space="0" w:color="auto"/>
                    <w:right w:val="none" w:sz="0" w:space="0" w:color="auto"/>
                  </w:divBdr>
                  <w:divsChild>
                    <w:div w:id="1336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72111">
      <w:bodyDiv w:val="1"/>
      <w:marLeft w:val="0"/>
      <w:marRight w:val="0"/>
      <w:marTop w:val="0"/>
      <w:marBottom w:val="0"/>
      <w:divBdr>
        <w:top w:val="none" w:sz="0" w:space="0" w:color="auto"/>
        <w:left w:val="none" w:sz="0" w:space="0" w:color="auto"/>
        <w:bottom w:val="none" w:sz="0" w:space="0" w:color="auto"/>
        <w:right w:val="none" w:sz="0" w:space="0" w:color="auto"/>
      </w:divBdr>
      <w:divsChild>
        <w:div w:id="280066309">
          <w:marLeft w:val="0"/>
          <w:marRight w:val="0"/>
          <w:marTop w:val="0"/>
          <w:marBottom w:val="0"/>
          <w:divBdr>
            <w:top w:val="none" w:sz="0" w:space="0" w:color="auto"/>
            <w:left w:val="none" w:sz="0" w:space="0" w:color="auto"/>
            <w:bottom w:val="none" w:sz="0" w:space="0" w:color="auto"/>
            <w:right w:val="none" w:sz="0" w:space="0" w:color="auto"/>
          </w:divBdr>
          <w:divsChild>
            <w:div w:id="456142271">
              <w:marLeft w:val="0"/>
              <w:marRight w:val="0"/>
              <w:marTop w:val="0"/>
              <w:marBottom w:val="0"/>
              <w:divBdr>
                <w:top w:val="none" w:sz="0" w:space="0" w:color="auto"/>
                <w:left w:val="none" w:sz="0" w:space="0" w:color="auto"/>
                <w:bottom w:val="none" w:sz="0" w:space="0" w:color="auto"/>
                <w:right w:val="none" w:sz="0" w:space="0" w:color="auto"/>
              </w:divBdr>
              <w:divsChild>
                <w:div w:id="47384210">
                  <w:marLeft w:val="0"/>
                  <w:marRight w:val="0"/>
                  <w:marTop w:val="0"/>
                  <w:marBottom w:val="0"/>
                  <w:divBdr>
                    <w:top w:val="none" w:sz="0" w:space="0" w:color="auto"/>
                    <w:left w:val="none" w:sz="0" w:space="0" w:color="auto"/>
                    <w:bottom w:val="none" w:sz="0" w:space="0" w:color="auto"/>
                    <w:right w:val="none" w:sz="0" w:space="0" w:color="auto"/>
                  </w:divBdr>
                  <w:divsChild>
                    <w:div w:id="12214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86889">
      <w:bodyDiv w:val="1"/>
      <w:marLeft w:val="0"/>
      <w:marRight w:val="0"/>
      <w:marTop w:val="0"/>
      <w:marBottom w:val="0"/>
      <w:divBdr>
        <w:top w:val="none" w:sz="0" w:space="0" w:color="auto"/>
        <w:left w:val="none" w:sz="0" w:space="0" w:color="auto"/>
        <w:bottom w:val="none" w:sz="0" w:space="0" w:color="auto"/>
        <w:right w:val="none" w:sz="0" w:space="0" w:color="auto"/>
      </w:divBdr>
      <w:divsChild>
        <w:div w:id="707730120">
          <w:marLeft w:val="0"/>
          <w:marRight w:val="0"/>
          <w:marTop w:val="0"/>
          <w:marBottom w:val="0"/>
          <w:divBdr>
            <w:top w:val="none" w:sz="0" w:space="0" w:color="auto"/>
            <w:left w:val="none" w:sz="0" w:space="0" w:color="auto"/>
            <w:bottom w:val="none" w:sz="0" w:space="0" w:color="auto"/>
            <w:right w:val="none" w:sz="0" w:space="0" w:color="auto"/>
          </w:divBdr>
          <w:divsChild>
            <w:div w:id="331494735">
              <w:marLeft w:val="0"/>
              <w:marRight w:val="0"/>
              <w:marTop w:val="0"/>
              <w:marBottom w:val="0"/>
              <w:divBdr>
                <w:top w:val="none" w:sz="0" w:space="0" w:color="auto"/>
                <w:left w:val="none" w:sz="0" w:space="0" w:color="auto"/>
                <w:bottom w:val="none" w:sz="0" w:space="0" w:color="auto"/>
                <w:right w:val="none" w:sz="0" w:space="0" w:color="auto"/>
              </w:divBdr>
              <w:divsChild>
                <w:div w:id="584536367">
                  <w:marLeft w:val="0"/>
                  <w:marRight w:val="0"/>
                  <w:marTop w:val="0"/>
                  <w:marBottom w:val="0"/>
                  <w:divBdr>
                    <w:top w:val="none" w:sz="0" w:space="0" w:color="auto"/>
                    <w:left w:val="none" w:sz="0" w:space="0" w:color="auto"/>
                    <w:bottom w:val="none" w:sz="0" w:space="0" w:color="auto"/>
                    <w:right w:val="none" w:sz="0" w:space="0" w:color="auto"/>
                  </w:divBdr>
                  <w:divsChild>
                    <w:div w:id="2803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1901">
      <w:bodyDiv w:val="1"/>
      <w:marLeft w:val="0"/>
      <w:marRight w:val="0"/>
      <w:marTop w:val="0"/>
      <w:marBottom w:val="0"/>
      <w:divBdr>
        <w:top w:val="none" w:sz="0" w:space="0" w:color="auto"/>
        <w:left w:val="none" w:sz="0" w:space="0" w:color="auto"/>
        <w:bottom w:val="none" w:sz="0" w:space="0" w:color="auto"/>
        <w:right w:val="none" w:sz="0" w:space="0" w:color="auto"/>
      </w:divBdr>
      <w:divsChild>
        <w:div w:id="1510752257">
          <w:marLeft w:val="0"/>
          <w:marRight w:val="0"/>
          <w:marTop w:val="0"/>
          <w:marBottom w:val="0"/>
          <w:divBdr>
            <w:top w:val="none" w:sz="0" w:space="0" w:color="auto"/>
            <w:left w:val="none" w:sz="0" w:space="0" w:color="auto"/>
            <w:bottom w:val="none" w:sz="0" w:space="0" w:color="auto"/>
            <w:right w:val="none" w:sz="0" w:space="0" w:color="auto"/>
          </w:divBdr>
          <w:divsChild>
            <w:div w:id="2011523152">
              <w:marLeft w:val="0"/>
              <w:marRight w:val="0"/>
              <w:marTop w:val="0"/>
              <w:marBottom w:val="0"/>
              <w:divBdr>
                <w:top w:val="none" w:sz="0" w:space="0" w:color="auto"/>
                <w:left w:val="none" w:sz="0" w:space="0" w:color="auto"/>
                <w:bottom w:val="none" w:sz="0" w:space="0" w:color="auto"/>
                <w:right w:val="none" w:sz="0" w:space="0" w:color="auto"/>
              </w:divBdr>
              <w:divsChild>
                <w:div w:id="635569926">
                  <w:marLeft w:val="0"/>
                  <w:marRight w:val="0"/>
                  <w:marTop w:val="0"/>
                  <w:marBottom w:val="0"/>
                  <w:divBdr>
                    <w:top w:val="none" w:sz="0" w:space="0" w:color="auto"/>
                    <w:left w:val="none" w:sz="0" w:space="0" w:color="auto"/>
                    <w:bottom w:val="none" w:sz="0" w:space="0" w:color="auto"/>
                    <w:right w:val="none" w:sz="0" w:space="0" w:color="auto"/>
                  </w:divBdr>
                  <w:divsChild>
                    <w:div w:id="3605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85798">
      <w:bodyDiv w:val="1"/>
      <w:marLeft w:val="0"/>
      <w:marRight w:val="0"/>
      <w:marTop w:val="0"/>
      <w:marBottom w:val="0"/>
      <w:divBdr>
        <w:top w:val="none" w:sz="0" w:space="0" w:color="auto"/>
        <w:left w:val="none" w:sz="0" w:space="0" w:color="auto"/>
        <w:bottom w:val="none" w:sz="0" w:space="0" w:color="auto"/>
        <w:right w:val="none" w:sz="0" w:space="0" w:color="auto"/>
      </w:divBdr>
      <w:divsChild>
        <w:div w:id="659230961">
          <w:marLeft w:val="0"/>
          <w:marRight w:val="0"/>
          <w:marTop w:val="0"/>
          <w:marBottom w:val="0"/>
          <w:divBdr>
            <w:top w:val="none" w:sz="0" w:space="0" w:color="auto"/>
            <w:left w:val="none" w:sz="0" w:space="0" w:color="auto"/>
            <w:bottom w:val="none" w:sz="0" w:space="0" w:color="auto"/>
            <w:right w:val="none" w:sz="0" w:space="0" w:color="auto"/>
          </w:divBdr>
          <w:divsChild>
            <w:div w:id="832766073">
              <w:marLeft w:val="0"/>
              <w:marRight w:val="0"/>
              <w:marTop w:val="0"/>
              <w:marBottom w:val="0"/>
              <w:divBdr>
                <w:top w:val="none" w:sz="0" w:space="0" w:color="auto"/>
                <w:left w:val="none" w:sz="0" w:space="0" w:color="auto"/>
                <w:bottom w:val="none" w:sz="0" w:space="0" w:color="auto"/>
                <w:right w:val="none" w:sz="0" w:space="0" w:color="auto"/>
              </w:divBdr>
              <w:divsChild>
                <w:div w:id="232353437">
                  <w:marLeft w:val="0"/>
                  <w:marRight w:val="0"/>
                  <w:marTop w:val="0"/>
                  <w:marBottom w:val="0"/>
                  <w:divBdr>
                    <w:top w:val="none" w:sz="0" w:space="0" w:color="auto"/>
                    <w:left w:val="none" w:sz="0" w:space="0" w:color="auto"/>
                    <w:bottom w:val="none" w:sz="0" w:space="0" w:color="auto"/>
                    <w:right w:val="none" w:sz="0" w:space="0" w:color="auto"/>
                  </w:divBdr>
                  <w:divsChild>
                    <w:div w:id="19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99029">
      <w:bodyDiv w:val="1"/>
      <w:marLeft w:val="0"/>
      <w:marRight w:val="0"/>
      <w:marTop w:val="0"/>
      <w:marBottom w:val="0"/>
      <w:divBdr>
        <w:top w:val="none" w:sz="0" w:space="0" w:color="auto"/>
        <w:left w:val="none" w:sz="0" w:space="0" w:color="auto"/>
        <w:bottom w:val="none" w:sz="0" w:space="0" w:color="auto"/>
        <w:right w:val="none" w:sz="0" w:space="0" w:color="auto"/>
      </w:divBdr>
      <w:divsChild>
        <w:div w:id="1299798499">
          <w:marLeft w:val="0"/>
          <w:marRight w:val="0"/>
          <w:marTop w:val="0"/>
          <w:marBottom w:val="0"/>
          <w:divBdr>
            <w:top w:val="none" w:sz="0" w:space="0" w:color="auto"/>
            <w:left w:val="none" w:sz="0" w:space="0" w:color="auto"/>
            <w:bottom w:val="none" w:sz="0" w:space="0" w:color="auto"/>
            <w:right w:val="none" w:sz="0" w:space="0" w:color="auto"/>
          </w:divBdr>
          <w:divsChild>
            <w:div w:id="2133591546">
              <w:marLeft w:val="0"/>
              <w:marRight w:val="0"/>
              <w:marTop w:val="0"/>
              <w:marBottom w:val="0"/>
              <w:divBdr>
                <w:top w:val="none" w:sz="0" w:space="0" w:color="auto"/>
                <w:left w:val="none" w:sz="0" w:space="0" w:color="auto"/>
                <w:bottom w:val="none" w:sz="0" w:space="0" w:color="auto"/>
                <w:right w:val="none" w:sz="0" w:space="0" w:color="auto"/>
              </w:divBdr>
              <w:divsChild>
                <w:div w:id="1218207023">
                  <w:marLeft w:val="0"/>
                  <w:marRight w:val="0"/>
                  <w:marTop w:val="0"/>
                  <w:marBottom w:val="0"/>
                  <w:divBdr>
                    <w:top w:val="none" w:sz="0" w:space="0" w:color="auto"/>
                    <w:left w:val="none" w:sz="0" w:space="0" w:color="auto"/>
                    <w:bottom w:val="none" w:sz="0" w:space="0" w:color="auto"/>
                    <w:right w:val="none" w:sz="0" w:space="0" w:color="auto"/>
                  </w:divBdr>
                  <w:divsChild>
                    <w:div w:id="16593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09503">
      <w:bodyDiv w:val="1"/>
      <w:marLeft w:val="0"/>
      <w:marRight w:val="0"/>
      <w:marTop w:val="0"/>
      <w:marBottom w:val="0"/>
      <w:divBdr>
        <w:top w:val="none" w:sz="0" w:space="0" w:color="auto"/>
        <w:left w:val="none" w:sz="0" w:space="0" w:color="auto"/>
        <w:bottom w:val="none" w:sz="0" w:space="0" w:color="auto"/>
        <w:right w:val="none" w:sz="0" w:space="0" w:color="auto"/>
      </w:divBdr>
      <w:divsChild>
        <w:div w:id="1083720061">
          <w:marLeft w:val="0"/>
          <w:marRight w:val="0"/>
          <w:marTop w:val="0"/>
          <w:marBottom w:val="0"/>
          <w:divBdr>
            <w:top w:val="none" w:sz="0" w:space="0" w:color="auto"/>
            <w:left w:val="none" w:sz="0" w:space="0" w:color="auto"/>
            <w:bottom w:val="none" w:sz="0" w:space="0" w:color="auto"/>
            <w:right w:val="none" w:sz="0" w:space="0" w:color="auto"/>
          </w:divBdr>
          <w:divsChild>
            <w:div w:id="102574888">
              <w:marLeft w:val="0"/>
              <w:marRight w:val="0"/>
              <w:marTop w:val="0"/>
              <w:marBottom w:val="0"/>
              <w:divBdr>
                <w:top w:val="none" w:sz="0" w:space="0" w:color="auto"/>
                <w:left w:val="none" w:sz="0" w:space="0" w:color="auto"/>
                <w:bottom w:val="none" w:sz="0" w:space="0" w:color="auto"/>
                <w:right w:val="none" w:sz="0" w:space="0" w:color="auto"/>
              </w:divBdr>
              <w:divsChild>
                <w:div w:id="1498569851">
                  <w:marLeft w:val="0"/>
                  <w:marRight w:val="0"/>
                  <w:marTop w:val="0"/>
                  <w:marBottom w:val="0"/>
                  <w:divBdr>
                    <w:top w:val="none" w:sz="0" w:space="0" w:color="auto"/>
                    <w:left w:val="none" w:sz="0" w:space="0" w:color="auto"/>
                    <w:bottom w:val="none" w:sz="0" w:space="0" w:color="auto"/>
                    <w:right w:val="none" w:sz="0" w:space="0" w:color="auto"/>
                  </w:divBdr>
                  <w:divsChild>
                    <w:div w:id="4615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09789">
      <w:bodyDiv w:val="1"/>
      <w:marLeft w:val="0"/>
      <w:marRight w:val="0"/>
      <w:marTop w:val="0"/>
      <w:marBottom w:val="0"/>
      <w:divBdr>
        <w:top w:val="none" w:sz="0" w:space="0" w:color="auto"/>
        <w:left w:val="none" w:sz="0" w:space="0" w:color="auto"/>
        <w:bottom w:val="none" w:sz="0" w:space="0" w:color="auto"/>
        <w:right w:val="none" w:sz="0" w:space="0" w:color="auto"/>
      </w:divBdr>
      <w:divsChild>
        <w:div w:id="732654666">
          <w:marLeft w:val="0"/>
          <w:marRight w:val="0"/>
          <w:marTop w:val="0"/>
          <w:marBottom w:val="0"/>
          <w:divBdr>
            <w:top w:val="none" w:sz="0" w:space="0" w:color="auto"/>
            <w:left w:val="none" w:sz="0" w:space="0" w:color="auto"/>
            <w:bottom w:val="none" w:sz="0" w:space="0" w:color="auto"/>
            <w:right w:val="none" w:sz="0" w:space="0" w:color="auto"/>
          </w:divBdr>
          <w:divsChild>
            <w:div w:id="1118180027">
              <w:marLeft w:val="0"/>
              <w:marRight w:val="0"/>
              <w:marTop w:val="0"/>
              <w:marBottom w:val="0"/>
              <w:divBdr>
                <w:top w:val="none" w:sz="0" w:space="0" w:color="auto"/>
                <w:left w:val="none" w:sz="0" w:space="0" w:color="auto"/>
                <w:bottom w:val="none" w:sz="0" w:space="0" w:color="auto"/>
                <w:right w:val="none" w:sz="0" w:space="0" w:color="auto"/>
              </w:divBdr>
              <w:divsChild>
                <w:div w:id="809904599">
                  <w:marLeft w:val="0"/>
                  <w:marRight w:val="0"/>
                  <w:marTop w:val="0"/>
                  <w:marBottom w:val="0"/>
                  <w:divBdr>
                    <w:top w:val="none" w:sz="0" w:space="0" w:color="auto"/>
                    <w:left w:val="none" w:sz="0" w:space="0" w:color="auto"/>
                    <w:bottom w:val="none" w:sz="0" w:space="0" w:color="auto"/>
                    <w:right w:val="none" w:sz="0" w:space="0" w:color="auto"/>
                  </w:divBdr>
                  <w:divsChild>
                    <w:div w:id="18736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4978">
      <w:bodyDiv w:val="1"/>
      <w:marLeft w:val="0"/>
      <w:marRight w:val="0"/>
      <w:marTop w:val="0"/>
      <w:marBottom w:val="0"/>
      <w:divBdr>
        <w:top w:val="none" w:sz="0" w:space="0" w:color="auto"/>
        <w:left w:val="none" w:sz="0" w:space="0" w:color="auto"/>
        <w:bottom w:val="none" w:sz="0" w:space="0" w:color="auto"/>
        <w:right w:val="none" w:sz="0" w:space="0" w:color="auto"/>
      </w:divBdr>
    </w:div>
    <w:div w:id="2048943357">
      <w:bodyDiv w:val="1"/>
      <w:marLeft w:val="0"/>
      <w:marRight w:val="0"/>
      <w:marTop w:val="0"/>
      <w:marBottom w:val="0"/>
      <w:divBdr>
        <w:top w:val="none" w:sz="0" w:space="0" w:color="auto"/>
        <w:left w:val="none" w:sz="0" w:space="0" w:color="auto"/>
        <w:bottom w:val="none" w:sz="0" w:space="0" w:color="auto"/>
        <w:right w:val="none" w:sz="0" w:space="0" w:color="auto"/>
      </w:divBdr>
      <w:divsChild>
        <w:div w:id="1490630469">
          <w:marLeft w:val="0"/>
          <w:marRight w:val="0"/>
          <w:marTop w:val="0"/>
          <w:marBottom w:val="0"/>
          <w:divBdr>
            <w:top w:val="none" w:sz="0" w:space="0" w:color="auto"/>
            <w:left w:val="none" w:sz="0" w:space="0" w:color="auto"/>
            <w:bottom w:val="none" w:sz="0" w:space="0" w:color="auto"/>
            <w:right w:val="none" w:sz="0" w:space="0" w:color="auto"/>
          </w:divBdr>
          <w:divsChild>
            <w:div w:id="1577134088">
              <w:marLeft w:val="0"/>
              <w:marRight w:val="0"/>
              <w:marTop w:val="0"/>
              <w:marBottom w:val="0"/>
              <w:divBdr>
                <w:top w:val="none" w:sz="0" w:space="0" w:color="auto"/>
                <w:left w:val="none" w:sz="0" w:space="0" w:color="auto"/>
                <w:bottom w:val="none" w:sz="0" w:space="0" w:color="auto"/>
                <w:right w:val="none" w:sz="0" w:space="0" w:color="auto"/>
              </w:divBdr>
              <w:divsChild>
                <w:div w:id="625161072">
                  <w:marLeft w:val="0"/>
                  <w:marRight w:val="0"/>
                  <w:marTop w:val="0"/>
                  <w:marBottom w:val="0"/>
                  <w:divBdr>
                    <w:top w:val="none" w:sz="0" w:space="0" w:color="auto"/>
                    <w:left w:val="none" w:sz="0" w:space="0" w:color="auto"/>
                    <w:bottom w:val="none" w:sz="0" w:space="0" w:color="auto"/>
                    <w:right w:val="none" w:sz="0" w:space="0" w:color="auto"/>
                  </w:divBdr>
                  <w:divsChild>
                    <w:div w:id="173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2093">
      <w:bodyDiv w:val="1"/>
      <w:marLeft w:val="0"/>
      <w:marRight w:val="0"/>
      <w:marTop w:val="0"/>
      <w:marBottom w:val="0"/>
      <w:divBdr>
        <w:top w:val="none" w:sz="0" w:space="0" w:color="auto"/>
        <w:left w:val="none" w:sz="0" w:space="0" w:color="auto"/>
        <w:bottom w:val="none" w:sz="0" w:space="0" w:color="auto"/>
        <w:right w:val="none" w:sz="0" w:space="0" w:color="auto"/>
      </w:divBdr>
      <w:divsChild>
        <w:div w:id="1843203213">
          <w:marLeft w:val="0"/>
          <w:marRight w:val="0"/>
          <w:marTop w:val="0"/>
          <w:marBottom w:val="0"/>
          <w:divBdr>
            <w:top w:val="none" w:sz="0" w:space="0" w:color="auto"/>
            <w:left w:val="none" w:sz="0" w:space="0" w:color="auto"/>
            <w:bottom w:val="none" w:sz="0" w:space="0" w:color="auto"/>
            <w:right w:val="none" w:sz="0" w:space="0" w:color="auto"/>
          </w:divBdr>
          <w:divsChild>
            <w:div w:id="911937006">
              <w:marLeft w:val="0"/>
              <w:marRight w:val="0"/>
              <w:marTop w:val="0"/>
              <w:marBottom w:val="0"/>
              <w:divBdr>
                <w:top w:val="none" w:sz="0" w:space="0" w:color="auto"/>
                <w:left w:val="none" w:sz="0" w:space="0" w:color="auto"/>
                <w:bottom w:val="none" w:sz="0" w:space="0" w:color="auto"/>
                <w:right w:val="none" w:sz="0" w:space="0" w:color="auto"/>
              </w:divBdr>
              <w:divsChild>
                <w:div w:id="963386755">
                  <w:marLeft w:val="0"/>
                  <w:marRight w:val="0"/>
                  <w:marTop w:val="0"/>
                  <w:marBottom w:val="0"/>
                  <w:divBdr>
                    <w:top w:val="none" w:sz="0" w:space="0" w:color="auto"/>
                    <w:left w:val="none" w:sz="0" w:space="0" w:color="auto"/>
                    <w:bottom w:val="none" w:sz="0" w:space="0" w:color="auto"/>
                    <w:right w:val="none" w:sz="0" w:space="0" w:color="auto"/>
                  </w:divBdr>
                  <w:divsChild>
                    <w:div w:id="3702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45593">
      <w:bodyDiv w:val="1"/>
      <w:marLeft w:val="0"/>
      <w:marRight w:val="0"/>
      <w:marTop w:val="0"/>
      <w:marBottom w:val="0"/>
      <w:divBdr>
        <w:top w:val="none" w:sz="0" w:space="0" w:color="auto"/>
        <w:left w:val="none" w:sz="0" w:space="0" w:color="auto"/>
        <w:bottom w:val="none" w:sz="0" w:space="0" w:color="auto"/>
        <w:right w:val="none" w:sz="0" w:space="0" w:color="auto"/>
      </w:divBdr>
      <w:divsChild>
        <w:div w:id="1232735887">
          <w:marLeft w:val="0"/>
          <w:marRight w:val="0"/>
          <w:marTop w:val="0"/>
          <w:marBottom w:val="0"/>
          <w:divBdr>
            <w:top w:val="none" w:sz="0" w:space="0" w:color="auto"/>
            <w:left w:val="none" w:sz="0" w:space="0" w:color="auto"/>
            <w:bottom w:val="none" w:sz="0" w:space="0" w:color="auto"/>
            <w:right w:val="none" w:sz="0" w:space="0" w:color="auto"/>
          </w:divBdr>
          <w:divsChild>
            <w:div w:id="886840764">
              <w:marLeft w:val="0"/>
              <w:marRight w:val="0"/>
              <w:marTop w:val="0"/>
              <w:marBottom w:val="0"/>
              <w:divBdr>
                <w:top w:val="none" w:sz="0" w:space="0" w:color="auto"/>
                <w:left w:val="none" w:sz="0" w:space="0" w:color="auto"/>
                <w:bottom w:val="none" w:sz="0" w:space="0" w:color="auto"/>
                <w:right w:val="none" w:sz="0" w:space="0" w:color="auto"/>
              </w:divBdr>
              <w:divsChild>
                <w:div w:id="1811824088">
                  <w:marLeft w:val="0"/>
                  <w:marRight w:val="0"/>
                  <w:marTop w:val="0"/>
                  <w:marBottom w:val="0"/>
                  <w:divBdr>
                    <w:top w:val="none" w:sz="0" w:space="0" w:color="auto"/>
                    <w:left w:val="none" w:sz="0" w:space="0" w:color="auto"/>
                    <w:bottom w:val="none" w:sz="0" w:space="0" w:color="auto"/>
                    <w:right w:val="none" w:sz="0" w:space="0" w:color="auto"/>
                  </w:divBdr>
                  <w:divsChild>
                    <w:div w:id="18392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dkarpackie.pl/index.php/samorzad-wojewodztwa/informacja-o-srodowisku/ochrona-powietrza" TargetMode="External"/><Relationship Id="rId13" Type="http://schemas.openxmlformats.org/officeDocument/2006/relationships/hyperlink" Target="https://bip.podkarpackie.pl/index.php/samorzad-wojewodztwa/informacja-o-srodowisku/ochrona-powietr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p.podkarpackie.pl/informacja-o-srodowisku/ochrona-powietrza/5261-program-ochrony-powietrza-dla-strefy-miasto-rzeszow-z-uwagi-na-stwierdzone-przekroczenia-poziomu-dopuszczalnego-pylu-zawieszonego-pm10-i-poziomu-dopuszczalnego-pylu-zawieszonego-pm2-5-wraz-z-rozszerzeniem-zwiazanym-z-osiagnieciem-krajowego-celu-redukcji-narazenia-i-z-uwzglednieniem-poziomu-docelowego-benzo-a-pirenu-oraz-z-planem-dzialan-krotkoterminowych" TargetMode="External"/><Relationship Id="rId17" Type="http://schemas.openxmlformats.org/officeDocument/2006/relationships/hyperlink" Target="http://powietrze.gios.gov.pl/pjp/rwms/9" TargetMode="External"/><Relationship Id="rId2" Type="http://schemas.openxmlformats.org/officeDocument/2006/relationships/numbering" Target="numbering.xml"/><Relationship Id="rId16" Type="http://schemas.openxmlformats.org/officeDocument/2006/relationships/hyperlink" Target="http://powietrze.gios.gov.pl/pjp/warnings/permissi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lena.balawejder@podkarpackie.pl" TargetMode="External"/><Relationship Id="rId5" Type="http://schemas.openxmlformats.org/officeDocument/2006/relationships/webSettings" Target="webSettings.xml"/><Relationship Id="rId15" Type="http://schemas.openxmlformats.org/officeDocument/2006/relationships/hyperlink" Target="https://rzeszow.uw.gov.pl/wczk/ostrzezenia/" TargetMode="External"/><Relationship Id="rId10" Type="http://schemas.openxmlformats.org/officeDocument/2006/relationships/hyperlink" Target="mailto:m.orlowska@podkarpacki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szafran@podkarpackie.pl" TargetMode="External"/><Relationship Id="rId14" Type="http://schemas.openxmlformats.org/officeDocument/2006/relationships/hyperlink" Target="http://www.powietrze.podkarpa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84C4-4A3B-4D3B-8A2F-F7829F6F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9</Pages>
  <Words>3142</Words>
  <Characters>18858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Sprawozdanie końcowe z realizacji programu ochrony powietrza i planu działań krótkoterminowych dla strefy miasto Rzeszów</vt:lpstr>
    </vt:vector>
  </TitlesOfParts>
  <Company>Podkarpacki Urząd Wojewódzki</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końcowe z realizacji programu ochrony powietrza i planu działań krótkoterminowych dla strefy miasto Rzeszów</dc:title>
  <dc:creator>magdalena.balawejder@podkarpackie.pl</dc:creator>
  <cp:lastModifiedBy>Balawejder Magdalena</cp:lastModifiedBy>
  <cp:revision>176</cp:revision>
  <cp:lastPrinted>2024-07-12T05:17:00Z</cp:lastPrinted>
  <dcterms:created xsi:type="dcterms:W3CDTF">2021-10-19T10:46:00Z</dcterms:created>
  <dcterms:modified xsi:type="dcterms:W3CDTF">2024-07-15T11:08:00Z</dcterms:modified>
</cp:coreProperties>
</file>